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7BB1" w14:textId="0692ED20" w:rsidR="00BA4DC6" w:rsidRPr="00210805" w:rsidRDefault="00EB5936" w:rsidP="006F6FDA">
      <w:pPr>
        <w:pStyle w:val="Heading1"/>
        <w:jc w:val="right"/>
        <w:rPr>
          <w:rFonts w:asciiTheme="minorHAnsi" w:hAnsiTheme="minorHAnsi" w:cstheme="minorHAnsi"/>
          <w:color w:val="000000" w:themeColor="text1"/>
          <w:szCs w:val="24"/>
        </w:rPr>
      </w:pPr>
      <w:r w:rsidRPr="00210805">
        <w:rPr>
          <w:rFonts w:asciiTheme="minorHAnsi" w:hAnsiTheme="minorHAnsi" w:cstheme="minorHAnsi"/>
          <w:noProof/>
          <w:szCs w:val="24"/>
        </w:rPr>
        <w:drawing>
          <wp:anchor distT="0" distB="0" distL="114300" distR="114300" simplePos="0" relativeHeight="251658240" behindDoc="0" locked="0" layoutInCell="1" allowOverlap="1" wp14:anchorId="3F42FA01" wp14:editId="620B6336">
            <wp:simplePos x="0" y="0"/>
            <wp:positionH relativeFrom="margin">
              <wp:align>left</wp:align>
            </wp:positionH>
            <wp:positionV relativeFrom="paragraph">
              <wp:posOffset>0</wp:posOffset>
            </wp:positionV>
            <wp:extent cx="3006725" cy="6122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38784" cy="639148"/>
                    </a:xfrm>
                    <a:prstGeom prst="rect">
                      <a:avLst/>
                    </a:prstGeom>
                  </pic:spPr>
                </pic:pic>
              </a:graphicData>
            </a:graphic>
            <wp14:sizeRelH relativeFrom="margin">
              <wp14:pctWidth>0</wp14:pctWidth>
            </wp14:sizeRelH>
            <wp14:sizeRelV relativeFrom="margin">
              <wp14:pctHeight>0</wp14:pctHeight>
            </wp14:sizeRelV>
          </wp:anchor>
        </w:drawing>
      </w:r>
      <w:r w:rsidR="007C3C5E" w:rsidRPr="00210805">
        <w:rPr>
          <w:rFonts w:asciiTheme="minorHAnsi" w:hAnsiTheme="minorHAnsi" w:cstheme="minorHAnsi"/>
          <w:b/>
          <w:color w:val="000000" w:themeColor="text1"/>
          <w:szCs w:val="24"/>
        </w:rPr>
        <w:t>MKT 3</w:t>
      </w:r>
      <w:r w:rsidR="00205034" w:rsidRPr="00210805">
        <w:rPr>
          <w:rFonts w:asciiTheme="minorHAnsi" w:hAnsiTheme="minorHAnsi" w:cstheme="minorHAnsi"/>
          <w:b/>
          <w:color w:val="000000" w:themeColor="text1"/>
          <w:szCs w:val="24"/>
        </w:rPr>
        <w:t>37</w:t>
      </w:r>
      <w:r w:rsidR="00145D8E">
        <w:rPr>
          <w:rFonts w:asciiTheme="minorHAnsi" w:hAnsiTheme="minorHAnsi" w:cstheme="minorHAnsi"/>
          <w:b/>
          <w:color w:val="000000" w:themeColor="text1"/>
          <w:szCs w:val="24"/>
        </w:rPr>
        <w:t>N</w:t>
      </w:r>
      <w:r w:rsidRPr="00210805">
        <w:rPr>
          <w:rFonts w:asciiTheme="minorHAnsi" w:hAnsiTheme="minorHAnsi" w:cstheme="minorHAnsi"/>
          <w:b/>
          <w:color w:val="000000" w:themeColor="text1"/>
          <w:szCs w:val="24"/>
        </w:rPr>
        <w:br/>
      </w:r>
      <w:r w:rsidR="00145D8E">
        <w:rPr>
          <w:rFonts w:asciiTheme="minorHAnsi" w:hAnsiTheme="minorHAnsi" w:cstheme="minorHAnsi"/>
          <w:b/>
          <w:color w:val="000000" w:themeColor="text1"/>
          <w:szCs w:val="24"/>
        </w:rPr>
        <w:t>I</w:t>
      </w:r>
      <w:r w:rsidR="00145D8E" w:rsidRPr="00145D8E">
        <w:rPr>
          <w:rFonts w:asciiTheme="minorHAnsi" w:hAnsiTheme="minorHAnsi" w:cstheme="minorHAnsi"/>
          <w:b/>
          <w:color w:val="000000" w:themeColor="text1"/>
          <w:szCs w:val="24"/>
        </w:rPr>
        <w:t xml:space="preserve">NTRO TO </w:t>
      </w:r>
      <w:r w:rsidR="00145D8E">
        <w:rPr>
          <w:rFonts w:asciiTheme="minorHAnsi" w:hAnsiTheme="minorHAnsi" w:cstheme="minorHAnsi"/>
          <w:b/>
          <w:color w:val="000000" w:themeColor="text1"/>
          <w:szCs w:val="24"/>
        </w:rPr>
        <w:t>MARKETING</w:t>
      </w:r>
      <w:r w:rsidR="00145D8E" w:rsidRPr="00145D8E">
        <w:rPr>
          <w:rFonts w:asciiTheme="minorHAnsi" w:hAnsiTheme="minorHAnsi" w:cstheme="minorHAnsi"/>
          <w:b/>
          <w:color w:val="000000" w:themeColor="text1"/>
          <w:szCs w:val="24"/>
        </w:rPr>
        <w:t xml:space="preserve"> IN NEW YORK</w:t>
      </w:r>
    </w:p>
    <w:p w14:paraId="6A8DF517" w14:textId="4AEB35E2" w:rsidR="00BA4DC6" w:rsidRPr="00210805" w:rsidRDefault="00145D8E" w:rsidP="00DA0224">
      <w:pPr>
        <w:pStyle w:val="Heading1"/>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FALL</w:t>
      </w:r>
      <w:r w:rsidR="00990255" w:rsidRPr="00210805">
        <w:rPr>
          <w:rFonts w:asciiTheme="minorHAnsi" w:hAnsiTheme="minorHAnsi" w:cstheme="minorHAnsi"/>
          <w:color w:val="000000" w:themeColor="text1"/>
          <w:szCs w:val="24"/>
        </w:rPr>
        <w:t xml:space="preserve"> SEMESTER </w:t>
      </w:r>
      <w:r w:rsidR="00E308A5" w:rsidRPr="00210805">
        <w:rPr>
          <w:rFonts w:asciiTheme="minorHAnsi" w:hAnsiTheme="minorHAnsi" w:cstheme="minorHAnsi"/>
          <w:color w:val="000000" w:themeColor="text1"/>
          <w:szCs w:val="24"/>
        </w:rPr>
        <w:t>2021</w:t>
      </w:r>
    </w:p>
    <w:p w14:paraId="303E90D1" w14:textId="204B6648" w:rsidR="004935E3" w:rsidRPr="00210805" w:rsidRDefault="00145D8E" w:rsidP="00DA0224">
      <w:pPr>
        <w:pStyle w:val="Heading1"/>
        <w:jc w:val="right"/>
        <w:rPr>
          <w:rFonts w:asciiTheme="minorHAnsi" w:hAnsiTheme="minorHAnsi" w:cstheme="minorHAnsi"/>
          <w:color w:val="000000" w:themeColor="text1"/>
          <w:szCs w:val="24"/>
        </w:rPr>
      </w:pPr>
      <w:r>
        <w:rPr>
          <w:rFonts w:asciiTheme="minorHAnsi" w:hAnsiTheme="minorHAnsi" w:cstheme="minorHAnsi"/>
          <w:color w:val="000000" w:themeColor="text1"/>
          <w:szCs w:val="24"/>
        </w:rPr>
        <w:t>DATE AND TIME TBD</w:t>
      </w:r>
      <w:r w:rsidR="004935E3" w:rsidRPr="00210805">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NUMBER TBD</w:t>
      </w:r>
      <w:r w:rsidR="004935E3" w:rsidRPr="00210805">
        <w:rPr>
          <w:rFonts w:asciiTheme="minorHAnsi" w:hAnsiTheme="minorHAnsi" w:cstheme="minorHAnsi"/>
          <w:color w:val="000000" w:themeColor="text1"/>
          <w:szCs w:val="24"/>
        </w:rPr>
        <w:t>)</w:t>
      </w:r>
    </w:p>
    <w:p w14:paraId="6C775310" w14:textId="77777777" w:rsidR="0061442B" w:rsidRPr="00210805" w:rsidRDefault="0061442B" w:rsidP="0061442B">
      <w:pPr>
        <w:pStyle w:val="Heading1"/>
        <w:pBdr>
          <w:bottom w:val="single" w:sz="12" w:space="1" w:color="auto"/>
        </w:pBdr>
        <w:jc w:val="right"/>
        <w:rPr>
          <w:rFonts w:asciiTheme="minorHAnsi" w:hAnsiTheme="minorHAnsi" w:cstheme="minorHAnsi"/>
          <w:color w:val="000000" w:themeColor="text1"/>
          <w:szCs w:val="24"/>
        </w:rPr>
      </w:pPr>
      <w:r w:rsidRPr="00210805">
        <w:rPr>
          <w:rFonts w:asciiTheme="minorHAnsi" w:hAnsiTheme="minorHAnsi" w:cstheme="minorHAnsi"/>
          <w:color w:val="000000" w:themeColor="text1"/>
          <w:szCs w:val="24"/>
        </w:rPr>
        <w:t>28 West 44th Street, 15th Floor</w:t>
      </w:r>
    </w:p>
    <w:p w14:paraId="7D1778E2" w14:textId="425347C4" w:rsidR="006F6FDA" w:rsidRPr="00210805" w:rsidRDefault="0061442B" w:rsidP="0061442B">
      <w:pPr>
        <w:pStyle w:val="Heading1"/>
        <w:pBdr>
          <w:bottom w:val="single" w:sz="12" w:space="1" w:color="auto"/>
        </w:pBdr>
        <w:jc w:val="right"/>
        <w:rPr>
          <w:rFonts w:asciiTheme="minorHAnsi" w:hAnsiTheme="minorHAnsi" w:cstheme="minorHAnsi"/>
          <w:color w:val="000000" w:themeColor="text1"/>
          <w:szCs w:val="24"/>
        </w:rPr>
      </w:pPr>
      <w:r w:rsidRPr="00210805">
        <w:rPr>
          <w:rFonts w:asciiTheme="minorHAnsi" w:hAnsiTheme="minorHAnsi" w:cstheme="minorHAnsi"/>
          <w:color w:val="000000" w:themeColor="text1"/>
          <w:szCs w:val="24"/>
        </w:rPr>
        <w:t>New York, NY 10036</w:t>
      </w:r>
    </w:p>
    <w:p w14:paraId="0FF50A7D" w14:textId="1FA6D440" w:rsidR="0061181E" w:rsidRDefault="0061181E" w:rsidP="0061442B">
      <w:pPr>
        <w:pStyle w:val="Heading1"/>
        <w:pBdr>
          <w:bottom w:val="single" w:sz="12" w:space="1" w:color="auto"/>
        </w:pBdr>
        <w:jc w:val="right"/>
        <w:rPr>
          <w:rFonts w:asciiTheme="minorHAnsi" w:hAnsiTheme="minorHAnsi" w:cstheme="minorHAnsi"/>
          <w:b/>
          <w:color w:val="000000" w:themeColor="text1"/>
          <w:szCs w:val="24"/>
        </w:rPr>
      </w:pPr>
    </w:p>
    <w:p w14:paraId="5422E0CB" w14:textId="77777777" w:rsidR="00145D8E" w:rsidRPr="00210805" w:rsidRDefault="00145D8E" w:rsidP="00145D8E">
      <w:pPr>
        <w:pStyle w:val="Heading1"/>
        <w:pBdr>
          <w:bottom w:val="single" w:sz="12" w:space="1" w:color="auto"/>
        </w:pBdr>
        <w:jc w:val="right"/>
        <w:rPr>
          <w:rFonts w:asciiTheme="minorHAnsi" w:hAnsiTheme="minorHAnsi" w:cstheme="minorHAnsi"/>
          <w:b/>
          <w:color w:val="000000" w:themeColor="text1"/>
          <w:szCs w:val="24"/>
        </w:rPr>
      </w:pPr>
    </w:p>
    <w:p w14:paraId="5916A968" w14:textId="0F8133EF" w:rsidR="00145D8E" w:rsidRPr="00145D8E" w:rsidRDefault="00145D8E" w:rsidP="00145D8E">
      <w:pPr>
        <w:jc w:val="center"/>
        <w:rPr>
          <w:rFonts w:cstheme="minorHAnsi"/>
          <w:i/>
          <w:iCs/>
          <w:color w:val="000000" w:themeColor="text1"/>
          <w:sz w:val="36"/>
          <w:szCs w:val="36"/>
        </w:rPr>
      </w:pPr>
      <w:r w:rsidRPr="00145D8E">
        <w:rPr>
          <w:rFonts w:cstheme="minorHAnsi"/>
          <w:color w:val="000000" w:themeColor="text1"/>
          <w:sz w:val="36"/>
          <w:szCs w:val="36"/>
          <w:highlight w:val="yellow"/>
        </w:rPr>
        <w:t>THIS IS A DRAFT DOCUMENT</w:t>
      </w:r>
    </w:p>
    <w:p w14:paraId="6FD1A1DE" w14:textId="77777777" w:rsidR="00145D8E" w:rsidRPr="00210805" w:rsidRDefault="00145D8E" w:rsidP="00145D8E">
      <w:pPr>
        <w:rPr>
          <w:rFonts w:cstheme="minorHAnsi"/>
          <w:szCs w:val="24"/>
        </w:rPr>
      </w:pPr>
    </w:p>
    <w:p w14:paraId="67D8F59E" w14:textId="1E447B9F" w:rsidR="00BD76C2" w:rsidRDefault="00BD76C2" w:rsidP="00BD76C2">
      <w:pPr>
        <w:pStyle w:val="Heading1"/>
        <w:pBdr>
          <w:bottom w:val="single" w:sz="12" w:space="1" w:color="auto"/>
        </w:pBdr>
        <w:adjustRightInd w:val="0"/>
        <w:snapToGrid w:val="0"/>
        <w:ind w:left="0" w:firstLine="0"/>
        <w:jc w:val="left"/>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This draft is based on my current spring syllabus. It’s meant to give you a solid sense of the awesome, engaging and fun experiences that await you here in MKT 337N at UTNY! </w:t>
      </w:r>
      <w:r w:rsidR="00175473">
        <w:rPr>
          <w:rFonts w:asciiTheme="minorHAnsi" w:hAnsiTheme="minorHAnsi" w:cstheme="minorHAnsi"/>
          <w:b/>
          <w:color w:val="000000" w:themeColor="text1"/>
          <w:szCs w:val="24"/>
        </w:rPr>
        <w:t xml:space="preserve"> There will be a few changes but for the most part this will give you a good sense of what’s in store.</w:t>
      </w:r>
    </w:p>
    <w:p w14:paraId="678F7BF2" w14:textId="77777777" w:rsidR="00BD76C2" w:rsidRDefault="00BD76C2" w:rsidP="00BD76C2">
      <w:pPr>
        <w:pStyle w:val="Heading1"/>
        <w:pBdr>
          <w:bottom w:val="single" w:sz="12" w:space="1" w:color="auto"/>
        </w:pBdr>
        <w:adjustRightInd w:val="0"/>
        <w:snapToGrid w:val="0"/>
        <w:ind w:left="0" w:firstLine="0"/>
        <w:jc w:val="left"/>
        <w:rPr>
          <w:rFonts w:asciiTheme="minorHAnsi" w:hAnsiTheme="minorHAnsi" w:cstheme="minorHAnsi"/>
          <w:b/>
          <w:color w:val="000000" w:themeColor="text1"/>
          <w:szCs w:val="24"/>
        </w:rPr>
      </w:pPr>
    </w:p>
    <w:p w14:paraId="5E2964AE" w14:textId="4D9FA1EA" w:rsidR="00145D8E" w:rsidRDefault="00BD76C2" w:rsidP="00BD76C2">
      <w:pPr>
        <w:pStyle w:val="Heading1"/>
        <w:pBdr>
          <w:bottom w:val="single" w:sz="12" w:space="1" w:color="auto"/>
        </w:pBdr>
        <w:adjustRightInd w:val="0"/>
        <w:snapToGrid w:val="0"/>
        <w:ind w:left="0" w:firstLine="0"/>
        <w:jc w:val="left"/>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The major organizational components will remain including the assessments and field trips though the actual locations of our field trips and the speakers may change. Note that the dates in the class schedule do not reflect the fall. These will be updated when I update the syllabus this summer. </w:t>
      </w:r>
    </w:p>
    <w:p w14:paraId="00137E2E" w14:textId="06DC5AF8" w:rsidR="00BD76C2" w:rsidRDefault="00BD76C2" w:rsidP="00BD76C2">
      <w:pPr>
        <w:pStyle w:val="Heading1"/>
        <w:pBdr>
          <w:bottom w:val="single" w:sz="12" w:space="1" w:color="auto"/>
        </w:pBdr>
        <w:adjustRightInd w:val="0"/>
        <w:snapToGrid w:val="0"/>
        <w:ind w:left="0" w:firstLine="0"/>
        <w:jc w:val="left"/>
        <w:rPr>
          <w:rFonts w:asciiTheme="minorHAnsi" w:hAnsiTheme="minorHAnsi" w:cstheme="minorHAnsi"/>
          <w:b/>
          <w:color w:val="000000" w:themeColor="text1"/>
          <w:szCs w:val="24"/>
        </w:rPr>
      </w:pPr>
    </w:p>
    <w:p w14:paraId="4E9A8EAC" w14:textId="51A13292" w:rsidR="00BD76C2" w:rsidRDefault="00BD76C2" w:rsidP="00BD76C2">
      <w:pPr>
        <w:pStyle w:val="Heading1"/>
        <w:pBdr>
          <w:bottom w:val="single" w:sz="12" w:space="1" w:color="auto"/>
        </w:pBdr>
        <w:adjustRightInd w:val="0"/>
        <w:snapToGrid w:val="0"/>
        <w:ind w:left="0" w:firstLine="0"/>
        <w:jc w:val="left"/>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I look forward to meeting you. </w:t>
      </w:r>
      <w:r w:rsidR="00175473">
        <w:rPr>
          <w:rFonts w:asciiTheme="minorHAnsi" w:hAnsiTheme="minorHAnsi" w:cstheme="minorHAnsi"/>
          <w:b/>
          <w:color w:val="000000" w:themeColor="text1"/>
          <w:szCs w:val="24"/>
        </w:rPr>
        <w:t>There is no better place to learn the fundamentals of the important art/science we call marketing than New York City! — Professor Ed Salvato</w:t>
      </w:r>
    </w:p>
    <w:p w14:paraId="58BFE0E0" w14:textId="77777777" w:rsidR="00145D8E" w:rsidRPr="00210805" w:rsidRDefault="00145D8E" w:rsidP="0061442B">
      <w:pPr>
        <w:pStyle w:val="Heading1"/>
        <w:pBdr>
          <w:bottom w:val="single" w:sz="12" w:space="1" w:color="auto"/>
        </w:pBdr>
        <w:jc w:val="right"/>
        <w:rPr>
          <w:rFonts w:asciiTheme="minorHAnsi" w:hAnsiTheme="minorHAnsi" w:cstheme="minorHAnsi"/>
          <w:b/>
          <w:color w:val="000000" w:themeColor="text1"/>
          <w:szCs w:val="24"/>
        </w:rPr>
      </w:pPr>
    </w:p>
    <w:p w14:paraId="5C8E214A" w14:textId="77777777" w:rsidR="00C853BA" w:rsidRDefault="00C853BA" w:rsidP="00F10C37">
      <w:pPr>
        <w:rPr>
          <w:rFonts w:cstheme="minorHAnsi"/>
          <w:color w:val="000000" w:themeColor="text1"/>
          <w:szCs w:val="24"/>
        </w:rPr>
      </w:pPr>
    </w:p>
    <w:p w14:paraId="621938DC" w14:textId="11A75C57" w:rsidR="007C7398" w:rsidRPr="00210805" w:rsidRDefault="00F10C37" w:rsidP="00F10C37">
      <w:pPr>
        <w:rPr>
          <w:rFonts w:cstheme="minorHAnsi"/>
          <w:color w:val="000000" w:themeColor="text1"/>
          <w:szCs w:val="24"/>
        </w:rPr>
      </w:pPr>
      <w:r w:rsidRPr="00210805">
        <w:rPr>
          <w:rFonts w:cstheme="minorHAnsi"/>
          <w:color w:val="000000" w:themeColor="text1"/>
          <w:szCs w:val="24"/>
        </w:rPr>
        <w:t>Enrollment in this course is limited to participants in the UTNY program.  Based upon current guidance from the UTNY program, the first two class sessions will be held online, with the remainder being held in person if permitted by current health and safety conditions</w:t>
      </w:r>
      <w:r w:rsidR="007C7398" w:rsidRPr="00210805">
        <w:rPr>
          <w:rFonts w:cstheme="minorHAnsi"/>
          <w:color w:val="000000" w:themeColor="text1"/>
          <w:szCs w:val="24"/>
        </w:rPr>
        <w:t>.</w:t>
      </w:r>
      <w:r w:rsidR="0061181E" w:rsidRPr="00210805">
        <w:rPr>
          <w:rFonts w:cstheme="minorHAnsi"/>
          <w:color w:val="000000" w:themeColor="text1"/>
          <w:szCs w:val="24"/>
        </w:rPr>
        <w:t xml:space="preserve"> </w:t>
      </w:r>
      <w:r w:rsidR="007C7398" w:rsidRPr="00210805">
        <w:rPr>
          <w:rFonts w:cstheme="minorHAnsi"/>
          <w:color w:val="000000" w:themeColor="text1"/>
          <w:szCs w:val="24"/>
        </w:rPr>
        <w:t>Should a student need to miss a class session due to COVID-19 exposure or quarantine, arrangements will be made to facilitate remoter participation via Zoom or a recording of the class session.</w:t>
      </w:r>
    </w:p>
    <w:p w14:paraId="1BECC9AE" w14:textId="77777777" w:rsidR="00FD202B" w:rsidRPr="00210805" w:rsidRDefault="00FD202B" w:rsidP="0061181E">
      <w:pPr>
        <w:pStyle w:val="Heading1"/>
        <w:pBdr>
          <w:bottom w:val="single" w:sz="12" w:space="1" w:color="auto"/>
        </w:pBdr>
        <w:jc w:val="left"/>
        <w:rPr>
          <w:rFonts w:asciiTheme="minorHAnsi" w:hAnsiTheme="minorHAnsi" w:cstheme="minorHAnsi"/>
          <w:b/>
          <w:color w:val="000000" w:themeColor="text1"/>
          <w:szCs w:val="24"/>
        </w:rPr>
      </w:pPr>
    </w:p>
    <w:p w14:paraId="620C0A71" w14:textId="77777777" w:rsidR="006F6FDA" w:rsidRPr="00210805" w:rsidRDefault="006F6FDA">
      <w:pPr>
        <w:rPr>
          <w:rFonts w:cstheme="minorHAnsi"/>
          <w:szCs w:val="24"/>
        </w:rPr>
      </w:pPr>
    </w:p>
    <w:p w14:paraId="371CE092" w14:textId="77777777" w:rsidR="00F86EA7" w:rsidRPr="00210805" w:rsidRDefault="00F1586F" w:rsidP="006B7990">
      <w:pPr>
        <w:rPr>
          <w:rFonts w:cstheme="minorHAnsi"/>
          <w:b/>
          <w:caps/>
          <w:color w:val="000000" w:themeColor="text1"/>
          <w:szCs w:val="24"/>
        </w:rPr>
      </w:pPr>
      <w:r w:rsidRPr="00210805">
        <w:rPr>
          <w:rFonts w:cstheme="minorHAnsi"/>
          <w:b/>
          <w:caps/>
          <w:color w:val="000000" w:themeColor="text1"/>
          <w:szCs w:val="24"/>
          <w:u w:val="single"/>
        </w:rPr>
        <w:t>Instructor</w:t>
      </w:r>
      <w:r w:rsidRPr="00210805">
        <w:rPr>
          <w:rFonts w:cstheme="minorHAnsi"/>
          <w:b/>
          <w:caps/>
          <w:color w:val="000000" w:themeColor="text1"/>
          <w:szCs w:val="24"/>
        </w:rPr>
        <w:t xml:space="preserve">                            </w:t>
      </w:r>
      <w:r w:rsidR="002171EC" w:rsidRPr="00210805">
        <w:rPr>
          <w:rFonts w:cstheme="minorHAnsi"/>
          <w:b/>
          <w:caps/>
          <w:color w:val="000000" w:themeColor="text1"/>
          <w:szCs w:val="24"/>
        </w:rPr>
        <w:t xml:space="preserve">             </w:t>
      </w:r>
      <w:r w:rsidR="00A4041C" w:rsidRPr="00210805">
        <w:rPr>
          <w:rFonts w:cstheme="minorHAnsi"/>
          <w:b/>
          <w:caps/>
          <w:color w:val="000000" w:themeColor="text1"/>
          <w:szCs w:val="24"/>
        </w:rPr>
        <w:t xml:space="preserve">                          </w:t>
      </w:r>
      <w:r w:rsidR="00EB2904" w:rsidRPr="00210805">
        <w:rPr>
          <w:rFonts w:cstheme="minorHAnsi"/>
          <w:b/>
          <w:caps/>
          <w:color w:val="000000" w:themeColor="text1"/>
          <w:szCs w:val="24"/>
        </w:rPr>
        <w:t xml:space="preserve">                            </w:t>
      </w:r>
    </w:p>
    <w:p w14:paraId="1DAB4CC4" w14:textId="4D9589CC" w:rsidR="00D80DA0" w:rsidRPr="00210805" w:rsidRDefault="00D80DA0" w:rsidP="00D80DA0">
      <w:pPr>
        <w:rPr>
          <w:rFonts w:cstheme="minorHAnsi"/>
          <w:color w:val="000000" w:themeColor="text1"/>
          <w:szCs w:val="24"/>
        </w:rPr>
      </w:pPr>
      <w:r w:rsidRPr="00210805">
        <w:rPr>
          <w:rFonts w:cstheme="minorHAnsi"/>
          <w:color w:val="000000" w:themeColor="text1"/>
          <w:szCs w:val="24"/>
        </w:rPr>
        <w:t xml:space="preserve">Prof. </w:t>
      </w:r>
      <w:r w:rsidR="00E308A5" w:rsidRPr="00210805">
        <w:rPr>
          <w:rFonts w:cstheme="minorHAnsi"/>
          <w:color w:val="000000" w:themeColor="text1"/>
          <w:szCs w:val="24"/>
        </w:rPr>
        <w:t>Ed Salvato</w:t>
      </w:r>
      <w:r w:rsidRPr="00210805">
        <w:rPr>
          <w:rFonts w:cstheme="minorHAnsi"/>
          <w:color w:val="000000" w:themeColor="text1"/>
          <w:szCs w:val="24"/>
        </w:rPr>
        <w:tab/>
      </w:r>
      <w:r w:rsidRPr="00210805">
        <w:rPr>
          <w:rFonts w:cstheme="minorHAnsi"/>
          <w:color w:val="000000" w:themeColor="text1"/>
          <w:szCs w:val="24"/>
        </w:rPr>
        <w:tab/>
      </w:r>
    </w:p>
    <w:p w14:paraId="2F5433C5" w14:textId="6425339F" w:rsidR="00D80DA0" w:rsidRPr="00210805" w:rsidRDefault="00D80DA0" w:rsidP="00D80DA0">
      <w:pPr>
        <w:tabs>
          <w:tab w:val="clear" w:pos="4176"/>
          <w:tab w:val="left" w:pos="1440"/>
        </w:tabs>
        <w:rPr>
          <w:rFonts w:cstheme="minorHAnsi"/>
          <w:color w:val="000000" w:themeColor="text1"/>
          <w:szCs w:val="24"/>
        </w:rPr>
      </w:pPr>
      <w:r w:rsidRPr="00210805">
        <w:rPr>
          <w:rFonts w:cstheme="minorHAnsi"/>
          <w:color w:val="000000" w:themeColor="text1"/>
          <w:szCs w:val="24"/>
        </w:rPr>
        <w:t>Office Hours</w:t>
      </w:r>
      <w:r w:rsidR="004D270C" w:rsidRPr="00210805">
        <w:rPr>
          <w:rFonts w:cstheme="minorHAnsi"/>
          <w:color w:val="000000" w:themeColor="text1"/>
          <w:szCs w:val="24"/>
        </w:rPr>
        <w:t xml:space="preserve">: </w:t>
      </w:r>
      <w:r w:rsidR="00E308A5" w:rsidRPr="00210805">
        <w:rPr>
          <w:rFonts w:cstheme="minorHAnsi"/>
          <w:color w:val="000000" w:themeColor="text1"/>
          <w:szCs w:val="24"/>
        </w:rPr>
        <w:t>By</w:t>
      </w:r>
      <w:r w:rsidRPr="00210805">
        <w:rPr>
          <w:rFonts w:cstheme="minorHAnsi"/>
          <w:color w:val="000000" w:themeColor="text1"/>
          <w:szCs w:val="24"/>
        </w:rPr>
        <w:t xml:space="preserve"> appointment</w:t>
      </w:r>
      <w:r w:rsidR="00C853BA">
        <w:rPr>
          <w:rFonts w:cstheme="minorHAnsi"/>
          <w:color w:val="000000" w:themeColor="text1"/>
          <w:szCs w:val="24"/>
        </w:rPr>
        <w:t xml:space="preserve"> in-person before class or</w:t>
      </w:r>
      <w:r w:rsidR="00E308A5" w:rsidRPr="00210805">
        <w:rPr>
          <w:rFonts w:cstheme="minorHAnsi"/>
          <w:color w:val="000000" w:themeColor="text1"/>
          <w:szCs w:val="24"/>
        </w:rPr>
        <w:t xml:space="preserve"> via Zoom or phone</w:t>
      </w:r>
    </w:p>
    <w:p w14:paraId="4C52E97A" w14:textId="7FA090D8" w:rsidR="00D80DA0" w:rsidRPr="00210805" w:rsidRDefault="00D80DA0" w:rsidP="00D80DA0">
      <w:pPr>
        <w:tabs>
          <w:tab w:val="clear" w:pos="4176"/>
          <w:tab w:val="left" w:pos="1440"/>
        </w:tabs>
        <w:rPr>
          <w:rFonts w:cstheme="minorHAnsi"/>
          <w:color w:val="000000" w:themeColor="text1"/>
          <w:szCs w:val="24"/>
        </w:rPr>
      </w:pPr>
      <w:r w:rsidRPr="00210805">
        <w:rPr>
          <w:rFonts w:cstheme="minorHAnsi"/>
          <w:color w:val="000000" w:themeColor="text1"/>
          <w:szCs w:val="24"/>
        </w:rPr>
        <w:t xml:space="preserve">UT Email: </w:t>
      </w:r>
      <w:r w:rsidR="00E308A5" w:rsidRPr="00210805">
        <w:rPr>
          <w:rFonts w:cstheme="minorHAnsi"/>
          <w:color w:val="000000" w:themeColor="text1"/>
          <w:szCs w:val="24"/>
        </w:rPr>
        <w:t>edward.salvato@austin.utexas.edu</w:t>
      </w:r>
      <w:r w:rsidRPr="00210805">
        <w:rPr>
          <w:rFonts w:cstheme="minorHAnsi"/>
          <w:color w:val="000000" w:themeColor="text1"/>
          <w:szCs w:val="24"/>
        </w:rPr>
        <w:tab/>
      </w:r>
      <w:r w:rsidRPr="00210805">
        <w:rPr>
          <w:rFonts w:cstheme="minorHAnsi"/>
          <w:color w:val="000000" w:themeColor="text1"/>
          <w:szCs w:val="24"/>
        </w:rPr>
        <w:tab/>
      </w:r>
    </w:p>
    <w:p w14:paraId="23D3D027" w14:textId="4E81B6F3" w:rsidR="00D80DA0" w:rsidRPr="00210805" w:rsidRDefault="00D80DA0" w:rsidP="00D80DA0">
      <w:pPr>
        <w:rPr>
          <w:rFonts w:cstheme="minorHAnsi"/>
          <w:color w:val="000000" w:themeColor="text1"/>
          <w:szCs w:val="24"/>
        </w:rPr>
      </w:pPr>
      <w:r w:rsidRPr="00210805">
        <w:rPr>
          <w:rFonts w:cstheme="minorHAnsi"/>
          <w:color w:val="000000" w:themeColor="text1"/>
          <w:szCs w:val="24"/>
        </w:rPr>
        <w:t xml:space="preserve">Professor’s </w:t>
      </w:r>
      <w:r w:rsidR="00E308A5" w:rsidRPr="00210805">
        <w:rPr>
          <w:rFonts w:cstheme="minorHAnsi"/>
          <w:color w:val="000000" w:themeColor="text1"/>
          <w:szCs w:val="24"/>
        </w:rPr>
        <w:t>m</w:t>
      </w:r>
      <w:r w:rsidRPr="00210805">
        <w:rPr>
          <w:rFonts w:cstheme="minorHAnsi"/>
          <w:color w:val="000000" w:themeColor="text1"/>
          <w:szCs w:val="24"/>
        </w:rPr>
        <w:t>obile/</w:t>
      </w:r>
      <w:r w:rsidR="00E308A5" w:rsidRPr="00210805">
        <w:rPr>
          <w:rFonts w:cstheme="minorHAnsi"/>
          <w:color w:val="000000" w:themeColor="text1"/>
          <w:szCs w:val="24"/>
        </w:rPr>
        <w:t>t</w:t>
      </w:r>
      <w:r w:rsidRPr="00210805">
        <w:rPr>
          <w:rFonts w:cstheme="minorHAnsi"/>
          <w:color w:val="000000" w:themeColor="text1"/>
          <w:szCs w:val="24"/>
        </w:rPr>
        <w:t xml:space="preserve">ext: </w:t>
      </w:r>
      <w:r w:rsidR="00E308A5" w:rsidRPr="00210805">
        <w:rPr>
          <w:rFonts w:cstheme="minorHAnsi"/>
          <w:color w:val="000000" w:themeColor="text1"/>
          <w:szCs w:val="24"/>
        </w:rPr>
        <w:t>917-846-7177</w:t>
      </w:r>
    </w:p>
    <w:p w14:paraId="3F512C2C" w14:textId="77777777" w:rsidR="00586ABE" w:rsidRPr="00210805" w:rsidRDefault="00586ABE">
      <w:pPr>
        <w:rPr>
          <w:rFonts w:cstheme="minorHAnsi"/>
          <w:color w:val="000000" w:themeColor="text1"/>
          <w:szCs w:val="24"/>
        </w:rPr>
      </w:pPr>
    </w:p>
    <w:p w14:paraId="030BFF31" w14:textId="77507DC0" w:rsidR="007B4A0E" w:rsidRPr="00210805" w:rsidRDefault="006F6FDA" w:rsidP="007B4A0E">
      <w:pPr>
        <w:rPr>
          <w:rFonts w:cstheme="minorHAnsi"/>
          <w:b/>
          <w:color w:val="000000" w:themeColor="text1"/>
          <w:szCs w:val="24"/>
          <w:u w:val="single"/>
        </w:rPr>
      </w:pPr>
      <w:r w:rsidRPr="00210805">
        <w:rPr>
          <w:rFonts w:cstheme="minorHAnsi"/>
          <w:b/>
          <w:color w:val="000000" w:themeColor="text1"/>
          <w:szCs w:val="24"/>
          <w:u w:val="single"/>
        </w:rPr>
        <w:t>CONTACT</w:t>
      </w:r>
    </w:p>
    <w:p w14:paraId="7EAD335E" w14:textId="5DEFD373" w:rsidR="00A26E26" w:rsidRPr="00210805" w:rsidRDefault="00A26E26" w:rsidP="00A26E26">
      <w:pPr>
        <w:rPr>
          <w:rFonts w:cstheme="minorHAnsi"/>
          <w:color w:val="000000" w:themeColor="text1"/>
          <w:szCs w:val="24"/>
        </w:rPr>
      </w:pPr>
      <w:r w:rsidRPr="00210805">
        <w:rPr>
          <w:rFonts w:cstheme="minorHAnsi"/>
          <w:color w:val="000000" w:themeColor="text1"/>
          <w:szCs w:val="24"/>
        </w:rPr>
        <w:t xml:space="preserve">The Canvas website for this class is the main source for course information and communications including updates to the course schedule, assigned readings, and key slides for the lectures. Please enable Canvas notifications </w:t>
      </w:r>
      <w:r w:rsidR="0061181E" w:rsidRPr="00210805">
        <w:rPr>
          <w:rFonts w:cstheme="minorHAnsi"/>
          <w:color w:val="000000" w:themeColor="text1"/>
          <w:szCs w:val="24"/>
        </w:rPr>
        <w:t>for</w:t>
      </w:r>
      <w:r w:rsidRPr="00210805">
        <w:rPr>
          <w:rFonts w:cstheme="minorHAnsi"/>
          <w:color w:val="000000" w:themeColor="text1"/>
          <w:szCs w:val="24"/>
        </w:rPr>
        <w:t xml:space="preserve"> important announcements, discussions, and grade posts.</w:t>
      </w:r>
    </w:p>
    <w:p w14:paraId="55988A3F" w14:textId="77777777" w:rsidR="00A26E26" w:rsidRPr="00210805" w:rsidRDefault="00A26E26" w:rsidP="00A26E26">
      <w:pPr>
        <w:rPr>
          <w:rFonts w:cstheme="minorHAnsi"/>
          <w:color w:val="000000" w:themeColor="text1"/>
          <w:szCs w:val="24"/>
        </w:rPr>
      </w:pPr>
    </w:p>
    <w:p w14:paraId="712CDABD" w14:textId="6BA5C183" w:rsidR="007C3B83" w:rsidRPr="00210805" w:rsidRDefault="00837FB0" w:rsidP="00455BC8">
      <w:pPr>
        <w:tabs>
          <w:tab w:val="clear" w:pos="720"/>
          <w:tab w:val="left" w:pos="1440"/>
        </w:tabs>
        <w:rPr>
          <w:rFonts w:cstheme="minorHAnsi"/>
          <w:color w:val="000000" w:themeColor="text1"/>
          <w:szCs w:val="24"/>
        </w:rPr>
      </w:pPr>
      <w:r w:rsidRPr="00210805">
        <w:rPr>
          <w:rFonts w:cstheme="minorHAnsi"/>
          <w:b/>
          <w:color w:val="000000" w:themeColor="text1"/>
          <w:szCs w:val="24"/>
        </w:rPr>
        <w:t>Canvas messages are the best way to contact the professor outside of class or office hours.</w:t>
      </w:r>
      <w:r w:rsidRPr="00210805">
        <w:rPr>
          <w:rFonts w:cstheme="minorHAnsi"/>
          <w:color w:val="000000" w:themeColor="text1"/>
          <w:szCs w:val="24"/>
        </w:rPr>
        <w:t xml:space="preserve">  </w:t>
      </w:r>
      <w:r w:rsidR="00E308A5" w:rsidRPr="00210805">
        <w:rPr>
          <w:rFonts w:cstheme="minorHAnsi"/>
          <w:color w:val="000000" w:themeColor="text1"/>
          <w:szCs w:val="24"/>
        </w:rPr>
        <w:t>I</w:t>
      </w:r>
      <w:r w:rsidRPr="00210805">
        <w:rPr>
          <w:rFonts w:cstheme="minorHAnsi"/>
          <w:color w:val="000000" w:themeColor="text1"/>
          <w:szCs w:val="24"/>
        </w:rPr>
        <w:t xml:space="preserve"> will respond to Canvas messages </w:t>
      </w:r>
      <w:r w:rsidR="00E308A5" w:rsidRPr="00210805">
        <w:rPr>
          <w:rFonts w:cstheme="minorHAnsi"/>
          <w:color w:val="000000" w:themeColor="text1"/>
          <w:szCs w:val="24"/>
        </w:rPr>
        <w:t>quickly</w:t>
      </w:r>
      <w:r w:rsidRPr="00210805">
        <w:rPr>
          <w:rFonts w:cstheme="minorHAnsi"/>
          <w:color w:val="000000" w:themeColor="text1"/>
          <w:szCs w:val="24"/>
        </w:rPr>
        <w:t>.</w:t>
      </w:r>
    </w:p>
    <w:p w14:paraId="49733322" w14:textId="77777777" w:rsidR="00FD202B" w:rsidRPr="00210805" w:rsidRDefault="00FD202B" w:rsidP="00205034">
      <w:pPr>
        <w:pBdr>
          <w:bottom w:val="single" w:sz="12" w:space="1" w:color="auto"/>
        </w:pBdr>
        <w:rPr>
          <w:rFonts w:cstheme="minorHAnsi"/>
          <w:color w:val="000000" w:themeColor="text1"/>
          <w:szCs w:val="24"/>
        </w:rPr>
      </w:pPr>
    </w:p>
    <w:p w14:paraId="1B8BEC0C" w14:textId="77777777" w:rsidR="00FD202B" w:rsidRPr="00210805" w:rsidRDefault="00FD202B">
      <w:pPr>
        <w:tabs>
          <w:tab w:val="clear" w:pos="720"/>
          <w:tab w:val="clear" w:pos="4176"/>
          <w:tab w:val="clear" w:pos="5616"/>
          <w:tab w:val="clear" w:pos="6336"/>
        </w:tabs>
        <w:spacing w:line="240" w:lineRule="auto"/>
        <w:rPr>
          <w:rFonts w:cstheme="minorHAnsi"/>
          <w:color w:val="000000" w:themeColor="text1"/>
          <w:szCs w:val="24"/>
          <w:u w:val="single"/>
        </w:rPr>
      </w:pPr>
    </w:p>
    <w:p w14:paraId="68476D0D" w14:textId="4D1FCDA6" w:rsidR="00124EC0" w:rsidRPr="00210805" w:rsidRDefault="00124EC0">
      <w:pPr>
        <w:rPr>
          <w:rFonts w:cstheme="minorHAnsi"/>
          <w:b/>
          <w:color w:val="000000" w:themeColor="text1"/>
          <w:szCs w:val="24"/>
          <w:u w:val="single"/>
        </w:rPr>
      </w:pPr>
      <w:r w:rsidRPr="00210805">
        <w:rPr>
          <w:rFonts w:cstheme="minorHAnsi"/>
          <w:b/>
          <w:color w:val="000000" w:themeColor="text1"/>
          <w:szCs w:val="24"/>
          <w:u w:val="single"/>
        </w:rPr>
        <w:lastRenderedPageBreak/>
        <w:t>COURSE DESCRIPTION</w:t>
      </w:r>
    </w:p>
    <w:p w14:paraId="6CDE3D05" w14:textId="77777777" w:rsidR="00145D8E" w:rsidRDefault="00145D8E" w:rsidP="00145D8E">
      <w:pPr>
        <w:rPr>
          <w:color w:val="000000" w:themeColor="text1"/>
          <w:szCs w:val="24"/>
        </w:rPr>
      </w:pPr>
      <w:r w:rsidRPr="00D058E5">
        <w:rPr>
          <w:color w:val="000000" w:themeColor="text1"/>
          <w:szCs w:val="24"/>
        </w:rPr>
        <w:t xml:space="preserve">The primary objective of Marketing 337 </w:t>
      </w:r>
      <w:r>
        <w:rPr>
          <w:color w:val="000000" w:themeColor="text1"/>
          <w:szCs w:val="24"/>
        </w:rPr>
        <w:t>at UTNY is</w:t>
      </w:r>
      <w:r w:rsidRPr="00D058E5">
        <w:rPr>
          <w:color w:val="000000" w:themeColor="text1"/>
          <w:szCs w:val="24"/>
        </w:rPr>
        <w:t xml:space="preserve"> to introduce you to the basic concepts, practices and </w:t>
      </w:r>
      <w:r>
        <w:rPr>
          <w:color w:val="000000" w:themeColor="text1"/>
          <w:szCs w:val="24"/>
        </w:rPr>
        <w:t>tools</w:t>
      </w:r>
      <w:r w:rsidRPr="00D058E5">
        <w:rPr>
          <w:color w:val="000000" w:themeColor="text1"/>
          <w:szCs w:val="24"/>
        </w:rPr>
        <w:t xml:space="preserve"> of marketing. </w:t>
      </w:r>
      <w:r>
        <w:rPr>
          <w:color w:val="000000" w:themeColor="text1"/>
          <w:szCs w:val="24"/>
        </w:rPr>
        <w:t xml:space="preserve">At UTNY we emphasize contemporary issues relating to marketing </w:t>
      </w:r>
      <w:r w:rsidRPr="00661829">
        <w:rPr>
          <w:color w:val="000000" w:themeColor="text1"/>
          <w:szCs w:val="24"/>
        </w:rPr>
        <w:t>including arts and entertainment, travel and hospitality, technology, and financial services, as well as major marketing firms and agencies</w:t>
      </w:r>
      <w:r>
        <w:rPr>
          <w:color w:val="000000" w:themeColor="text1"/>
          <w:szCs w:val="24"/>
        </w:rPr>
        <w:t xml:space="preserve">. It’s equally suitable for those who wish to pursue marketing as for those in other fields. The fundamental concepts of marketing we cover in class resonate all around us. To understand marketing is to understand how our so many contemporary systems work from ads you see on Instagram to your Starbucks loyalty card to predictive streaming video services. </w:t>
      </w:r>
      <w:r w:rsidRPr="00D058E5">
        <w:rPr>
          <w:color w:val="000000" w:themeColor="text1"/>
          <w:szCs w:val="24"/>
        </w:rPr>
        <w:t xml:space="preserve">Regardless of the field you ultimately choose to pursue, this course should give you a strong grounding in </w:t>
      </w:r>
      <w:r>
        <w:rPr>
          <w:color w:val="000000" w:themeColor="text1"/>
          <w:szCs w:val="24"/>
        </w:rPr>
        <w:t xml:space="preserve">key </w:t>
      </w:r>
      <w:r w:rsidRPr="00D058E5">
        <w:rPr>
          <w:color w:val="000000" w:themeColor="text1"/>
          <w:szCs w:val="24"/>
        </w:rPr>
        <w:t xml:space="preserve">marketing </w:t>
      </w:r>
      <w:r>
        <w:rPr>
          <w:color w:val="000000" w:themeColor="text1"/>
          <w:szCs w:val="24"/>
        </w:rPr>
        <w:t>concepts</w:t>
      </w:r>
      <w:r w:rsidRPr="00D058E5">
        <w:rPr>
          <w:color w:val="000000" w:themeColor="text1"/>
          <w:szCs w:val="24"/>
        </w:rPr>
        <w:t>.</w:t>
      </w:r>
      <w:r>
        <w:rPr>
          <w:color w:val="000000" w:themeColor="text1"/>
          <w:szCs w:val="24"/>
        </w:rPr>
        <w:t xml:space="preserve"> </w:t>
      </w:r>
    </w:p>
    <w:p w14:paraId="24D7C834" w14:textId="77777777" w:rsidR="00145D8E" w:rsidRDefault="00145D8E" w:rsidP="00145D8E">
      <w:pPr>
        <w:rPr>
          <w:color w:val="000000" w:themeColor="text1"/>
          <w:szCs w:val="24"/>
        </w:rPr>
      </w:pPr>
    </w:p>
    <w:p w14:paraId="05282F36" w14:textId="77777777" w:rsidR="00145D8E" w:rsidRDefault="00145D8E" w:rsidP="00145D8E">
      <w:pPr>
        <w:rPr>
          <w:color w:val="000000" w:themeColor="text1"/>
          <w:szCs w:val="24"/>
        </w:rPr>
      </w:pPr>
      <w:r>
        <w:rPr>
          <w:color w:val="000000" w:themeColor="text1"/>
          <w:szCs w:val="24"/>
        </w:rPr>
        <w:t>We pair at-home reading and work with in-class activities and lectures. We also organize several field trips to NYC cultural institutions. For each of these visits, we host the director of marketing in class the following week for in-depth discussions about marketing their products and services. These are also opportunities for growing your professional network. In the spring we visited the EDGE NYC, the newest observation deck in the city and the only one with an outdoor viewing platform at 1,100 feet; the Museum of Modern Art; and Little Island, a human-constructed art-and-green space in the Hudson River that opened in spring 2021.</w:t>
      </w:r>
    </w:p>
    <w:p w14:paraId="71A7E68F" w14:textId="77777777" w:rsidR="00145D8E" w:rsidRDefault="00145D8E" w:rsidP="00145D8E">
      <w:pPr>
        <w:rPr>
          <w:color w:val="000000" w:themeColor="text1"/>
          <w:szCs w:val="24"/>
        </w:rPr>
      </w:pPr>
    </w:p>
    <w:p w14:paraId="3FBC01F1" w14:textId="486BDBDB" w:rsidR="00455BC8" w:rsidRPr="00210805" w:rsidRDefault="00455BC8">
      <w:pPr>
        <w:tabs>
          <w:tab w:val="clear" w:pos="720"/>
          <w:tab w:val="clear" w:pos="4176"/>
          <w:tab w:val="clear" w:pos="5616"/>
          <w:tab w:val="clear" w:pos="6336"/>
        </w:tabs>
        <w:spacing w:line="240" w:lineRule="auto"/>
        <w:rPr>
          <w:rFonts w:cstheme="minorHAnsi"/>
          <w:color w:val="000000" w:themeColor="text1"/>
          <w:szCs w:val="24"/>
        </w:rPr>
      </w:pPr>
    </w:p>
    <w:p w14:paraId="082A52A9" w14:textId="19FF35CD" w:rsidR="008A0C99" w:rsidRPr="00210805" w:rsidRDefault="008A0C99" w:rsidP="008A0C99">
      <w:pPr>
        <w:rPr>
          <w:rFonts w:cstheme="minorHAnsi"/>
          <w:color w:val="000000" w:themeColor="text1"/>
          <w:szCs w:val="24"/>
        </w:rPr>
      </w:pPr>
      <w:r w:rsidRPr="00210805">
        <w:rPr>
          <w:rFonts w:cstheme="minorHAnsi"/>
          <w:color w:val="000000" w:themeColor="text1"/>
          <w:szCs w:val="24"/>
        </w:rPr>
        <w:t>More specifically, in this class you will have the oppo</w:t>
      </w:r>
      <w:r w:rsidR="00F4748A" w:rsidRPr="00210805">
        <w:rPr>
          <w:rFonts w:cstheme="minorHAnsi"/>
          <w:color w:val="000000" w:themeColor="text1"/>
          <w:szCs w:val="24"/>
        </w:rPr>
        <w:t>rtunity to</w:t>
      </w:r>
      <w:r w:rsidRPr="00210805">
        <w:rPr>
          <w:rFonts w:cstheme="minorHAnsi"/>
          <w:color w:val="000000" w:themeColor="text1"/>
          <w:szCs w:val="24"/>
        </w:rPr>
        <w:t xml:space="preserve">: </w:t>
      </w:r>
    </w:p>
    <w:p w14:paraId="5AB1E22D" w14:textId="16D0F1AA" w:rsidR="008A0C99" w:rsidRPr="00210805" w:rsidRDefault="004B7CAE" w:rsidP="008A0C99">
      <w:pPr>
        <w:pStyle w:val="ListParagraph"/>
        <w:numPr>
          <w:ilvl w:val="0"/>
          <w:numId w:val="20"/>
        </w:numPr>
        <w:rPr>
          <w:rFonts w:cstheme="minorHAnsi"/>
          <w:color w:val="000000" w:themeColor="text1"/>
          <w:szCs w:val="24"/>
        </w:rPr>
      </w:pPr>
      <w:r w:rsidRPr="00210805">
        <w:rPr>
          <w:rFonts w:cstheme="minorHAnsi"/>
          <w:color w:val="000000" w:themeColor="text1"/>
          <w:szCs w:val="24"/>
        </w:rPr>
        <w:t>…u</w:t>
      </w:r>
      <w:r w:rsidR="00E9553B" w:rsidRPr="00210805">
        <w:rPr>
          <w:rFonts w:cstheme="minorHAnsi"/>
          <w:color w:val="000000" w:themeColor="text1"/>
          <w:szCs w:val="24"/>
        </w:rPr>
        <w:t xml:space="preserve">nderstand that </w:t>
      </w:r>
      <w:r w:rsidRPr="00210805">
        <w:rPr>
          <w:rFonts w:cstheme="minorHAnsi"/>
          <w:color w:val="000000" w:themeColor="text1"/>
          <w:szCs w:val="24"/>
        </w:rPr>
        <w:t>“</w:t>
      </w:r>
      <w:r w:rsidR="00E9553B" w:rsidRPr="00210805">
        <w:rPr>
          <w:rFonts w:cstheme="minorHAnsi"/>
          <w:color w:val="000000" w:themeColor="text1"/>
          <w:szCs w:val="24"/>
        </w:rPr>
        <w:t>marketing</w:t>
      </w:r>
      <w:r w:rsidRPr="00210805">
        <w:rPr>
          <w:rFonts w:cstheme="minorHAnsi"/>
          <w:color w:val="000000" w:themeColor="text1"/>
          <w:szCs w:val="24"/>
        </w:rPr>
        <w:t>”</w:t>
      </w:r>
      <w:r w:rsidR="00E9553B" w:rsidRPr="00210805">
        <w:rPr>
          <w:rFonts w:cstheme="minorHAnsi"/>
          <w:color w:val="000000" w:themeColor="text1"/>
          <w:szCs w:val="24"/>
        </w:rPr>
        <w:t xml:space="preserve"> is the discipline that studies how organizations can achieve superior organic growth</w:t>
      </w:r>
      <w:r w:rsidR="002D6A6B" w:rsidRPr="00210805">
        <w:rPr>
          <w:rFonts w:cstheme="minorHAnsi"/>
          <w:color w:val="000000" w:themeColor="text1"/>
          <w:szCs w:val="24"/>
        </w:rPr>
        <w:t>.</w:t>
      </w:r>
    </w:p>
    <w:p w14:paraId="5AF417F0" w14:textId="68D3D5BB" w:rsidR="00E9553B" w:rsidRPr="00210805" w:rsidRDefault="004B7CAE" w:rsidP="008A0C99">
      <w:pPr>
        <w:pStyle w:val="ListParagraph"/>
        <w:numPr>
          <w:ilvl w:val="0"/>
          <w:numId w:val="20"/>
        </w:numPr>
        <w:rPr>
          <w:rFonts w:cstheme="minorHAnsi"/>
          <w:color w:val="000000" w:themeColor="text1"/>
          <w:szCs w:val="24"/>
        </w:rPr>
      </w:pPr>
      <w:r w:rsidRPr="00210805">
        <w:rPr>
          <w:rFonts w:cstheme="minorHAnsi"/>
          <w:color w:val="000000" w:themeColor="text1"/>
          <w:szCs w:val="24"/>
        </w:rPr>
        <w:t>…e</w:t>
      </w:r>
      <w:r w:rsidR="00E9553B" w:rsidRPr="00210805">
        <w:rPr>
          <w:rFonts w:cstheme="minorHAnsi"/>
          <w:color w:val="000000" w:themeColor="text1"/>
          <w:szCs w:val="24"/>
        </w:rPr>
        <w:t xml:space="preserve">xplain and apply the marketing process (i.e., </w:t>
      </w:r>
      <w:r w:rsidR="002D6A6B" w:rsidRPr="00210805">
        <w:rPr>
          <w:rFonts w:cstheme="minorHAnsi"/>
          <w:color w:val="000000" w:themeColor="text1"/>
          <w:szCs w:val="24"/>
        </w:rPr>
        <w:t>analyzing market opportunities, and creating, communicating, and capturing value</w:t>
      </w:r>
      <w:r w:rsidR="00E9553B" w:rsidRPr="00210805">
        <w:rPr>
          <w:rFonts w:cstheme="minorHAnsi"/>
          <w:color w:val="000000" w:themeColor="text1"/>
          <w:szCs w:val="24"/>
        </w:rPr>
        <w:t>)</w:t>
      </w:r>
      <w:r w:rsidRPr="00210805">
        <w:rPr>
          <w:rFonts w:cstheme="minorHAnsi"/>
          <w:color w:val="000000" w:themeColor="text1"/>
          <w:szCs w:val="24"/>
        </w:rPr>
        <w:t xml:space="preserve"> that gears the organization for growth</w:t>
      </w:r>
      <w:r w:rsidR="002D6A6B" w:rsidRPr="00210805">
        <w:rPr>
          <w:rFonts w:cstheme="minorHAnsi"/>
          <w:color w:val="000000" w:themeColor="text1"/>
          <w:szCs w:val="24"/>
        </w:rPr>
        <w:t xml:space="preserve"> through increased customer value.</w:t>
      </w:r>
    </w:p>
    <w:p w14:paraId="7B30DA35" w14:textId="65E05FEB" w:rsidR="00F73597" w:rsidRPr="00210805" w:rsidRDefault="004B7CAE" w:rsidP="004B7CAE">
      <w:pPr>
        <w:pStyle w:val="ListParagraph"/>
        <w:numPr>
          <w:ilvl w:val="0"/>
          <w:numId w:val="20"/>
        </w:numPr>
        <w:rPr>
          <w:rFonts w:cstheme="minorHAnsi"/>
          <w:color w:val="000000" w:themeColor="text1"/>
          <w:szCs w:val="24"/>
        </w:rPr>
      </w:pPr>
      <w:r w:rsidRPr="00210805">
        <w:rPr>
          <w:rFonts w:cstheme="minorHAnsi"/>
          <w:color w:val="000000" w:themeColor="text1"/>
          <w:szCs w:val="24"/>
        </w:rPr>
        <w:t>…a</w:t>
      </w:r>
      <w:r w:rsidR="00E9553B" w:rsidRPr="00210805">
        <w:rPr>
          <w:rFonts w:cstheme="minorHAnsi"/>
          <w:color w:val="000000" w:themeColor="text1"/>
          <w:szCs w:val="24"/>
        </w:rPr>
        <w:t xml:space="preserve">nalyze and apply the marketing mix (i.e., key </w:t>
      </w:r>
      <w:r w:rsidR="002D6A6B" w:rsidRPr="00210805">
        <w:rPr>
          <w:rFonts w:cstheme="minorHAnsi"/>
          <w:color w:val="000000" w:themeColor="text1"/>
          <w:szCs w:val="24"/>
        </w:rPr>
        <w:t xml:space="preserve">concepts and tools </w:t>
      </w:r>
      <w:r w:rsidR="00E9553B" w:rsidRPr="00210805">
        <w:rPr>
          <w:rFonts w:cstheme="minorHAnsi"/>
          <w:color w:val="000000" w:themeColor="text1"/>
          <w:szCs w:val="24"/>
        </w:rPr>
        <w:t xml:space="preserve">pertaining to product management, </w:t>
      </w:r>
      <w:r w:rsidR="002D6A6B" w:rsidRPr="00210805">
        <w:rPr>
          <w:rFonts w:cstheme="minorHAnsi"/>
          <w:color w:val="000000" w:themeColor="text1"/>
          <w:szCs w:val="24"/>
        </w:rPr>
        <w:t>distribution management, promotion management, and price management</w:t>
      </w:r>
      <w:r w:rsidR="00E9553B" w:rsidRPr="00210805">
        <w:rPr>
          <w:rFonts w:cstheme="minorHAnsi"/>
          <w:color w:val="000000" w:themeColor="text1"/>
          <w:szCs w:val="24"/>
        </w:rPr>
        <w:t>)</w:t>
      </w:r>
      <w:r w:rsidR="002D6A6B" w:rsidRPr="00210805">
        <w:rPr>
          <w:rFonts w:cstheme="minorHAnsi"/>
          <w:color w:val="000000" w:themeColor="text1"/>
          <w:szCs w:val="24"/>
        </w:rPr>
        <w:t>.</w:t>
      </w:r>
    </w:p>
    <w:p w14:paraId="32E84543" w14:textId="77777777" w:rsidR="00ED3EDA" w:rsidRPr="00210805" w:rsidRDefault="00ED3EDA">
      <w:pPr>
        <w:tabs>
          <w:tab w:val="clear" w:pos="720"/>
          <w:tab w:val="clear" w:pos="4176"/>
          <w:tab w:val="clear" w:pos="5616"/>
          <w:tab w:val="clear" w:pos="6336"/>
        </w:tabs>
        <w:spacing w:line="240" w:lineRule="auto"/>
        <w:rPr>
          <w:rFonts w:cstheme="minorHAnsi"/>
          <w:color w:val="000000" w:themeColor="text1"/>
          <w:szCs w:val="24"/>
          <w:u w:val="single"/>
        </w:rPr>
      </w:pPr>
    </w:p>
    <w:p w14:paraId="0287EB01" w14:textId="49E76F08" w:rsidR="00D058E5" w:rsidRPr="00210805" w:rsidRDefault="00323265">
      <w:pPr>
        <w:rPr>
          <w:rFonts w:cstheme="minorHAnsi"/>
          <w:b/>
          <w:color w:val="000000" w:themeColor="text1"/>
          <w:szCs w:val="24"/>
          <w:u w:val="single"/>
        </w:rPr>
      </w:pPr>
      <w:r w:rsidRPr="00210805">
        <w:rPr>
          <w:rFonts w:cstheme="minorHAnsi"/>
          <w:b/>
          <w:color w:val="000000" w:themeColor="text1"/>
          <w:szCs w:val="24"/>
          <w:u w:val="single"/>
        </w:rPr>
        <w:t>COURSE DESIGN AND PHILOSOPHY</w:t>
      </w:r>
    </w:p>
    <w:p w14:paraId="696630DF" w14:textId="77777777" w:rsidR="001901B3" w:rsidRPr="00210805" w:rsidRDefault="001901B3" w:rsidP="001901B3">
      <w:pPr>
        <w:rPr>
          <w:rFonts w:cstheme="minorHAnsi"/>
          <w:color w:val="000000" w:themeColor="text1"/>
          <w:szCs w:val="24"/>
        </w:rPr>
      </w:pPr>
      <w:r w:rsidRPr="00210805">
        <w:rPr>
          <w:rFonts w:cstheme="minorHAnsi"/>
          <w:color w:val="000000" w:themeColor="text1"/>
          <w:szCs w:val="24"/>
        </w:rPr>
        <w:t>The overall intent of this course is to introduce</w:t>
      </w:r>
      <w:r w:rsidRPr="00210805">
        <w:rPr>
          <w:rFonts w:cstheme="minorHAnsi"/>
          <w:b/>
          <w:bCs/>
          <w:color w:val="000000" w:themeColor="text1"/>
          <w:szCs w:val="24"/>
        </w:rPr>
        <w:t xml:space="preserve"> </w:t>
      </w:r>
      <w:r w:rsidRPr="00210805">
        <w:rPr>
          <w:rFonts w:cstheme="minorHAnsi"/>
          <w:color w:val="000000" w:themeColor="text1"/>
          <w:szCs w:val="24"/>
        </w:rPr>
        <w:t>you to the terminology, concepts and activities that are fundamental to marketing.  While there is necessarily a lot of detail that we will cover, your primary objective should be to develop a “mental map” of marketing that you will be able to evolve and apply in subsequent courses and throughout your careers – regardless of whether you are identified as a “marketer” or not.</w:t>
      </w:r>
    </w:p>
    <w:p w14:paraId="106DC63D" w14:textId="77777777" w:rsidR="001901B3" w:rsidRPr="00210805" w:rsidRDefault="001901B3" w:rsidP="001901B3">
      <w:pPr>
        <w:pBdr>
          <w:top w:val="nil"/>
          <w:left w:val="nil"/>
          <w:bottom w:val="nil"/>
          <w:right w:val="nil"/>
          <w:between w:val="nil"/>
          <w:bar w:val="nil"/>
        </w:pBdr>
        <w:tabs>
          <w:tab w:val="clear" w:pos="720"/>
          <w:tab w:val="clear" w:pos="4176"/>
          <w:tab w:val="clear" w:pos="5616"/>
          <w:tab w:val="clear" w:pos="6336"/>
        </w:tabs>
        <w:spacing w:line="240" w:lineRule="auto"/>
        <w:rPr>
          <w:rFonts w:cstheme="minorHAnsi"/>
          <w:b/>
          <w:color w:val="000000" w:themeColor="text1"/>
          <w:szCs w:val="24"/>
        </w:rPr>
      </w:pPr>
    </w:p>
    <w:p w14:paraId="5E5AC2DD" w14:textId="4D1F8B0D" w:rsidR="001901B3" w:rsidRPr="00210805" w:rsidRDefault="001901B3" w:rsidP="001901B3">
      <w:pPr>
        <w:pBdr>
          <w:top w:val="nil"/>
          <w:left w:val="nil"/>
          <w:bottom w:val="nil"/>
          <w:right w:val="nil"/>
          <w:between w:val="nil"/>
          <w:bar w:val="nil"/>
        </w:pBdr>
        <w:tabs>
          <w:tab w:val="clear" w:pos="720"/>
          <w:tab w:val="clear" w:pos="4176"/>
          <w:tab w:val="clear" w:pos="5616"/>
          <w:tab w:val="clear" w:pos="6336"/>
        </w:tabs>
        <w:spacing w:line="240" w:lineRule="auto"/>
        <w:rPr>
          <w:rFonts w:cstheme="minorHAnsi"/>
          <w:color w:val="000000" w:themeColor="text1"/>
          <w:szCs w:val="24"/>
        </w:rPr>
      </w:pPr>
      <w:r w:rsidRPr="00210805">
        <w:rPr>
          <w:rFonts w:cstheme="minorHAnsi"/>
          <w:b/>
          <w:color w:val="000000" w:themeColor="text1"/>
          <w:szCs w:val="24"/>
        </w:rPr>
        <w:t>Students are expected to read the assigned textbook chapters and topical articles prior to class</w:t>
      </w:r>
      <w:r w:rsidRPr="00210805">
        <w:rPr>
          <w:rFonts w:cstheme="minorHAnsi"/>
          <w:color w:val="000000" w:themeColor="text1"/>
          <w:szCs w:val="24"/>
        </w:rPr>
        <w:t>.  Key slides for each lecture will be posted on the Canvas website in advance, and you are encouraged to bring a</w:t>
      </w:r>
      <w:r w:rsidR="00EA6E74" w:rsidRPr="00210805">
        <w:rPr>
          <w:rFonts w:cstheme="minorHAnsi"/>
          <w:color w:val="000000" w:themeColor="text1"/>
          <w:szCs w:val="24"/>
        </w:rPr>
        <w:t xml:space="preserve">n </w:t>
      </w:r>
      <w:r w:rsidRPr="00210805">
        <w:rPr>
          <w:rFonts w:cstheme="minorHAnsi"/>
          <w:color w:val="000000" w:themeColor="text1"/>
          <w:szCs w:val="24"/>
        </w:rPr>
        <w:t>electronic copy</w:t>
      </w:r>
      <w:r w:rsidR="00EA6E74" w:rsidRPr="00210805">
        <w:rPr>
          <w:rFonts w:cstheme="minorHAnsi"/>
          <w:color w:val="000000" w:themeColor="text1"/>
          <w:szCs w:val="24"/>
        </w:rPr>
        <w:t xml:space="preserve"> on your laptop</w:t>
      </w:r>
      <w:r w:rsidRPr="00210805">
        <w:rPr>
          <w:rFonts w:cstheme="minorHAnsi"/>
          <w:color w:val="000000" w:themeColor="text1"/>
          <w:szCs w:val="24"/>
        </w:rPr>
        <w:t xml:space="preserve"> with you to class.  </w:t>
      </w:r>
    </w:p>
    <w:p w14:paraId="5AF274AC" w14:textId="77777777" w:rsidR="001901B3" w:rsidRPr="00210805" w:rsidRDefault="001901B3" w:rsidP="001901B3">
      <w:pPr>
        <w:pBdr>
          <w:top w:val="nil"/>
          <w:left w:val="nil"/>
          <w:bottom w:val="nil"/>
          <w:right w:val="nil"/>
          <w:between w:val="nil"/>
          <w:bar w:val="nil"/>
        </w:pBdr>
        <w:tabs>
          <w:tab w:val="clear" w:pos="720"/>
          <w:tab w:val="clear" w:pos="4176"/>
          <w:tab w:val="clear" w:pos="5616"/>
          <w:tab w:val="clear" w:pos="6336"/>
        </w:tabs>
        <w:spacing w:line="240" w:lineRule="auto"/>
        <w:rPr>
          <w:rFonts w:cstheme="minorHAnsi"/>
          <w:color w:val="000000" w:themeColor="text1"/>
          <w:szCs w:val="24"/>
        </w:rPr>
      </w:pPr>
    </w:p>
    <w:p w14:paraId="2272C2E7" w14:textId="722CB600" w:rsidR="001901B3" w:rsidRPr="00210805" w:rsidRDefault="001901B3" w:rsidP="001901B3">
      <w:pPr>
        <w:pBdr>
          <w:top w:val="nil"/>
          <w:left w:val="nil"/>
          <w:bottom w:val="nil"/>
          <w:right w:val="nil"/>
          <w:between w:val="nil"/>
          <w:bar w:val="nil"/>
        </w:pBdr>
        <w:tabs>
          <w:tab w:val="clear" w:pos="720"/>
          <w:tab w:val="clear" w:pos="4176"/>
          <w:tab w:val="clear" w:pos="5616"/>
          <w:tab w:val="clear" w:pos="6336"/>
        </w:tabs>
        <w:spacing w:line="240" w:lineRule="auto"/>
        <w:rPr>
          <w:rFonts w:cstheme="minorHAnsi"/>
          <w:color w:val="000000" w:themeColor="text1"/>
          <w:szCs w:val="24"/>
        </w:rPr>
      </w:pPr>
      <w:r w:rsidRPr="00210805">
        <w:rPr>
          <w:rFonts w:cstheme="minorHAnsi"/>
          <w:color w:val="000000" w:themeColor="text1"/>
          <w:szCs w:val="24"/>
        </w:rPr>
        <w:t>Class periods will typically consist of brief class lectures reinforcing key concepts, interactive discussions, and exercises that apply the concepts to real-world situations.  Come prepared to engage in the discussions, not just by reading the required materials, but also by forming opinions and questions about the material presented.  At a few points during the semester, guest speakers will connect classroom topics to their experience in the real world.</w:t>
      </w:r>
    </w:p>
    <w:p w14:paraId="27ABD848" w14:textId="77777777" w:rsidR="001901B3" w:rsidRPr="00210805" w:rsidRDefault="001901B3" w:rsidP="001901B3">
      <w:pPr>
        <w:pBdr>
          <w:top w:val="nil"/>
          <w:left w:val="nil"/>
          <w:bottom w:val="nil"/>
          <w:right w:val="nil"/>
          <w:between w:val="nil"/>
          <w:bar w:val="nil"/>
        </w:pBdr>
        <w:tabs>
          <w:tab w:val="clear" w:pos="720"/>
          <w:tab w:val="clear" w:pos="4176"/>
          <w:tab w:val="clear" w:pos="5616"/>
          <w:tab w:val="clear" w:pos="6336"/>
        </w:tabs>
        <w:spacing w:line="240" w:lineRule="auto"/>
        <w:rPr>
          <w:rFonts w:cstheme="minorHAnsi"/>
          <w:color w:val="000000" w:themeColor="text1"/>
          <w:szCs w:val="24"/>
        </w:rPr>
      </w:pPr>
    </w:p>
    <w:p w14:paraId="336AC09F" w14:textId="4F221781" w:rsidR="00D058E5" w:rsidRPr="00210805" w:rsidRDefault="001901B3" w:rsidP="00F4748A">
      <w:pPr>
        <w:pBdr>
          <w:top w:val="nil"/>
          <w:left w:val="nil"/>
          <w:bottom w:val="nil"/>
          <w:right w:val="nil"/>
          <w:between w:val="nil"/>
          <w:bar w:val="nil"/>
        </w:pBdr>
        <w:tabs>
          <w:tab w:val="clear" w:pos="720"/>
          <w:tab w:val="clear" w:pos="4176"/>
          <w:tab w:val="clear" w:pos="5616"/>
          <w:tab w:val="clear" w:pos="6336"/>
        </w:tabs>
        <w:spacing w:line="240" w:lineRule="auto"/>
        <w:rPr>
          <w:rFonts w:cstheme="minorHAnsi"/>
          <w:color w:val="000000" w:themeColor="text1"/>
          <w:szCs w:val="24"/>
        </w:rPr>
      </w:pPr>
      <w:r w:rsidRPr="00210805">
        <w:rPr>
          <w:rFonts w:cstheme="minorHAnsi"/>
          <w:color w:val="000000" w:themeColor="text1"/>
          <w:szCs w:val="24"/>
        </w:rPr>
        <w:lastRenderedPageBreak/>
        <w:t xml:space="preserve">Each student will be asked to participate actively in class, and not to just be a passive observer.  </w:t>
      </w:r>
      <w:r w:rsidR="00EA6E74" w:rsidRPr="00210805">
        <w:rPr>
          <w:rFonts w:cstheme="minorHAnsi"/>
          <w:color w:val="000000" w:themeColor="text1"/>
          <w:szCs w:val="24"/>
        </w:rPr>
        <w:t>When I</w:t>
      </w:r>
      <w:r w:rsidRPr="00210805">
        <w:rPr>
          <w:rFonts w:cstheme="minorHAnsi"/>
          <w:color w:val="000000" w:themeColor="text1"/>
          <w:szCs w:val="24"/>
        </w:rPr>
        <w:t xml:space="preserve"> call upon you directly, it is not an attempt to embarrass you.  Knowing that you come from various backgrounds and experiences, I simply hope that each of you will contribute to the depth of knowledge shared in this class. </w:t>
      </w:r>
    </w:p>
    <w:p w14:paraId="42D0A014" w14:textId="77777777" w:rsidR="00B5135E" w:rsidRPr="00210805" w:rsidRDefault="00B5135E">
      <w:pPr>
        <w:tabs>
          <w:tab w:val="clear" w:pos="720"/>
          <w:tab w:val="clear" w:pos="4176"/>
          <w:tab w:val="clear" w:pos="5616"/>
          <w:tab w:val="clear" w:pos="6336"/>
        </w:tabs>
        <w:spacing w:line="240" w:lineRule="auto"/>
        <w:rPr>
          <w:rFonts w:cstheme="minorHAnsi"/>
          <w:color w:val="000000" w:themeColor="text1"/>
          <w:szCs w:val="24"/>
          <w:u w:val="single"/>
        </w:rPr>
      </w:pPr>
    </w:p>
    <w:p w14:paraId="4160EE40" w14:textId="3F0DE79B" w:rsidR="006D014D" w:rsidRPr="00210805" w:rsidRDefault="006D014D">
      <w:pPr>
        <w:rPr>
          <w:rFonts w:cstheme="minorHAnsi"/>
          <w:b/>
          <w:color w:val="000000" w:themeColor="text1"/>
          <w:szCs w:val="24"/>
          <w:u w:val="single"/>
        </w:rPr>
      </w:pPr>
      <w:r w:rsidRPr="00210805">
        <w:rPr>
          <w:rFonts w:cstheme="minorHAnsi"/>
          <w:b/>
          <w:color w:val="000000" w:themeColor="text1"/>
          <w:szCs w:val="24"/>
          <w:u w:val="single"/>
        </w:rPr>
        <w:t>READING MATERIALS</w:t>
      </w:r>
    </w:p>
    <w:p w14:paraId="1C963352" w14:textId="06D69E51" w:rsidR="001901B3" w:rsidRPr="00210805" w:rsidRDefault="00A26E26" w:rsidP="001901B3">
      <w:pPr>
        <w:rPr>
          <w:rFonts w:cstheme="minorHAnsi"/>
          <w:color w:val="000000" w:themeColor="text1"/>
          <w:szCs w:val="24"/>
        </w:rPr>
      </w:pPr>
      <w:r w:rsidRPr="00210805">
        <w:rPr>
          <w:rFonts w:cstheme="minorHAnsi"/>
          <w:iCs/>
          <w:color w:val="000000" w:themeColor="text1"/>
          <w:szCs w:val="24"/>
        </w:rPr>
        <w:t xml:space="preserve">[Required] </w:t>
      </w:r>
      <w:r w:rsidR="001901B3" w:rsidRPr="00210805">
        <w:rPr>
          <w:rFonts w:cstheme="minorHAnsi"/>
          <w:b/>
          <w:i/>
          <w:iCs/>
          <w:color w:val="000000" w:themeColor="text1"/>
          <w:szCs w:val="24"/>
        </w:rPr>
        <w:t xml:space="preserve">MKTG </w:t>
      </w:r>
      <w:r w:rsidR="00EA6E74" w:rsidRPr="00210805">
        <w:rPr>
          <w:rFonts w:cstheme="minorHAnsi"/>
          <w:b/>
          <w:i/>
          <w:iCs/>
          <w:color w:val="000000" w:themeColor="text1"/>
          <w:szCs w:val="24"/>
        </w:rPr>
        <w:t>13</w:t>
      </w:r>
      <w:r w:rsidR="001901B3" w:rsidRPr="00210805">
        <w:rPr>
          <w:rFonts w:cstheme="minorHAnsi"/>
          <w:b/>
          <w:i/>
          <w:iCs/>
          <w:color w:val="000000" w:themeColor="text1"/>
          <w:szCs w:val="24"/>
        </w:rPr>
        <w:t xml:space="preserve"> Principles of Marketing</w:t>
      </w:r>
      <w:r w:rsidR="001901B3" w:rsidRPr="00210805">
        <w:rPr>
          <w:rFonts w:cstheme="minorHAnsi"/>
          <w:color w:val="000000" w:themeColor="text1"/>
          <w:szCs w:val="24"/>
        </w:rPr>
        <w:t>, by Lamb, Hair and McDaniel.  (Cengage Learning)</w:t>
      </w:r>
    </w:p>
    <w:p w14:paraId="493B9E44" w14:textId="5F6C69F0" w:rsidR="001901B3" w:rsidRPr="00210805" w:rsidRDefault="001901B3" w:rsidP="001901B3">
      <w:pPr>
        <w:rPr>
          <w:rFonts w:cstheme="minorHAnsi"/>
          <w:color w:val="000000" w:themeColor="text1"/>
          <w:szCs w:val="24"/>
        </w:rPr>
      </w:pPr>
      <w:r w:rsidRPr="00210805">
        <w:rPr>
          <w:rFonts w:cstheme="minorHAnsi"/>
          <w:color w:val="000000" w:themeColor="text1"/>
          <w:szCs w:val="24"/>
        </w:rPr>
        <w:t xml:space="preserve">If you choose to use a prior version of this textbook (e.g., MKTG </w:t>
      </w:r>
      <w:r w:rsidR="00EA6E74" w:rsidRPr="00210805">
        <w:rPr>
          <w:rFonts w:cstheme="minorHAnsi"/>
          <w:color w:val="000000" w:themeColor="text1"/>
          <w:szCs w:val="24"/>
        </w:rPr>
        <w:t>11</w:t>
      </w:r>
      <w:r w:rsidRPr="00210805">
        <w:rPr>
          <w:rFonts w:cstheme="minorHAnsi"/>
          <w:color w:val="000000" w:themeColor="text1"/>
          <w:szCs w:val="24"/>
        </w:rPr>
        <w:t xml:space="preserve"> or </w:t>
      </w:r>
      <w:r w:rsidR="00EA6E74" w:rsidRPr="00210805">
        <w:rPr>
          <w:rFonts w:cstheme="minorHAnsi"/>
          <w:color w:val="000000" w:themeColor="text1"/>
          <w:szCs w:val="24"/>
        </w:rPr>
        <w:t>12</w:t>
      </w:r>
      <w:r w:rsidRPr="00210805">
        <w:rPr>
          <w:rFonts w:cstheme="minorHAnsi"/>
          <w:color w:val="000000" w:themeColor="text1"/>
          <w:szCs w:val="24"/>
        </w:rPr>
        <w:t xml:space="preserve">), please note that the chapter organization and content varies slightly.  Consult with a classmate who has MKTG </w:t>
      </w:r>
      <w:r w:rsidR="00EA6E74" w:rsidRPr="00210805">
        <w:rPr>
          <w:rFonts w:cstheme="minorHAnsi"/>
          <w:color w:val="000000" w:themeColor="text1"/>
          <w:szCs w:val="24"/>
        </w:rPr>
        <w:t>13</w:t>
      </w:r>
      <w:r w:rsidRPr="00210805">
        <w:rPr>
          <w:rFonts w:cstheme="minorHAnsi"/>
          <w:color w:val="000000" w:themeColor="text1"/>
          <w:szCs w:val="24"/>
        </w:rPr>
        <w:t xml:space="preserve"> to compare differences in these editions.</w:t>
      </w:r>
    </w:p>
    <w:p w14:paraId="11E748C6" w14:textId="77777777" w:rsidR="00780500" w:rsidRPr="00210805" w:rsidRDefault="00780500" w:rsidP="001901B3">
      <w:pPr>
        <w:rPr>
          <w:rFonts w:cstheme="minorHAnsi"/>
          <w:color w:val="000000" w:themeColor="text1"/>
          <w:szCs w:val="24"/>
        </w:rPr>
      </w:pPr>
    </w:p>
    <w:p w14:paraId="42632253" w14:textId="73996F98" w:rsidR="001901B3" w:rsidRPr="00210805" w:rsidRDefault="001901B3" w:rsidP="001901B3">
      <w:pPr>
        <w:rPr>
          <w:rFonts w:cstheme="minorHAnsi"/>
          <w:color w:val="000000" w:themeColor="text1"/>
          <w:szCs w:val="24"/>
        </w:rPr>
      </w:pPr>
      <w:r w:rsidRPr="00210805">
        <w:rPr>
          <w:rFonts w:cstheme="minorHAnsi"/>
          <w:color w:val="000000" w:themeColor="text1"/>
          <w:szCs w:val="24"/>
        </w:rPr>
        <w:t xml:space="preserve">The textbook’s </w:t>
      </w:r>
      <w:r w:rsidR="00535AE9" w:rsidRPr="00210805">
        <w:rPr>
          <w:rFonts w:cstheme="minorHAnsi"/>
          <w:i/>
          <w:color w:val="000000" w:themeColor="text1"/>
          <w:szCs w:val="24"/>
        </w:rPr>
        <w:t>MindTap Marketing</w:t>
      </w:r>
      <w:r w:rsidR="00535AE9" w:rsidRPr="00210805">
        <w:rPr>
          <w:rFonts w:cstheme="minorHAnsi"/>
          <w:color w:val="000000" w:themeColor="text1"/>
          <w:szCs w:val="24"/>
        </w:rPr>
        <w:t xml:space="preserve"> online</w:t>
      </w:r>
      <w:r w:rsidRPr="00210805">
        <w:rPr>
          <w:rFonts w:cstheme="minorHAnsi"/>
          <w:color w:val="000000" w:themeColor="text1"/>
          <w:szCs w:val="24"/>
        </w:rPr>
        <w:t xml:space="preserve"> resource provides an online copy of the textbook and various other study tools including videos, flashcards and practice quizzes.  Some students may find these tools helpful, but they are </w:t>
      </w:r>
      <w:r w:rsidR="00CE03D8" w:rsidRPr="00210805">
        <w:rPr>
          <w:rFonts w:cstheme="minorHAnsi"/>
          <w:color w:val="000000" w:themeColor="text1"/>
          <w:szCs w:val="24"/>
        </w:rPr>
        <w:t xml:space="preserve">definitely </w:t>
      </w:r>
      <w:r w:rsidR="00CE03D8" w:rsidRPr="00210805">
        <w:rPr>
          <w:rFonts w:cstheme="minorHAnsi"/>
          <w:color w:val="000000" w:themeColor="text1"/>
          <w:szCs w:val="24"/>
          <w:u w:val="single"/>
        </w:rPr>
        <w:t>not</w:t>
      </w:r>
      <w:r w:rsidR="00CE03D8" w:rsidRPr="00210805">
        <w:rPr>
          <w:rFonts w:cstheme="minorHAnsi"/>
          <w:color w:val="000000" w:themeColor="text1"/>
          <w:szCs w:val="24"/>
        </w:rPr>
        <w:t xml:space="preserve"> a</w:t>
      </w:r>
      <w:r w:rsidRPr="00210805">
        <w:rPr>
          <w:rFonts w:cstheme="minorHAnsi"/>
          <w:color w:val="000000" w:themeColor="text1"/>
          <w:szCs w:val="24"/>
        </w:rPr>
        <w:t xml:space="preserve"> requirement for the course.  </w:t>
      </w:r>
    </w:p>
    <w:p w14:paraId="57FC66BB" w14:textId="77777777" w:rsidR="00A26E26" w:rsidRPr="00210805" w:rsidRDefault="00A26E26" w:rsidP="001901B3">
      <w:pPr>
        <w:rPr>
          <w:rFonts w:cstheme="minorHAnsi"/>
          <w:color w:val="000000" w:themeColor="text1"/>
          <w:szCs w:val="24"/>
        </w:rPr>
      </w:pPr>
    </w:p>
    <w:p w14:paraId="5F01C2E1" w14:textId="6EDB43D8" w:rsidR="00145D8E" w:rsidRDefault="00A26E26" w:rsidP="001901B3">
      <w:pPr>
        <w:rPr>
          <w:rFonts w:cstheme="minorHAnsi"/>
          <w:color w:val="000000" w:themeColor="text1"/>
          <w:szCs w:val="24"/>
        </w:rPr>
      </w:pPr>
      <w:r w:rsidRPr="00210805">
        <w:rPr>
          <w:rFonts w:cstheme="minorHAnsi"/>
          <w:color w:val="000000" w:themeColor="text1"/>
          <w:szCs w:val="24"/>
        </w:rPr>
        <w:t>[</w:t>
      </w:r>
      <w:proofErr w:type="gramStart"/>
      <w:r w:rsidR="001901B3" w:rsidRPr="00210805">
        <w:rPr>
          <w:rFonts w:cstheme="minorHAnsi"/>
          <w:color w:val="000000" w:themeColor="text1"/>
          <w:szCs w:val="24"/>
        </w:rPr>
        <w:t>Optional</w:t>
      </w:r>
      <w:r w:rsidR="00780500" w:rsidRPr="00210805">
        <w:rPr>
          <w:rFonts w:cstheme="minorHAnsi"/>
          <w:color w:val="000000" w:themeColor="text1"/>
          <w:szCs w:val="24"/>
        </w:rPr>
        <w:t>, but</w:t>
      </w:r>
      <w:proofErr w:type="gramEnd"/>
      <w:r w:rsidR="00780500" w:rsidRPr="00210805">
        <w:rPr>
          <w:rFonts w:cstheme="minorHAnsi"/>
          <w:color w:val="000000" w:themeColor="text1"/>
          <w:szCs w:val="24"/>
        </w:rPr>
        <w:t xml:space="preserve"> recommended</w:t>
      </w:r>
      <w:r w:rsidRPr="00210805">
        <w:rPr>
          <w:rFonts w:cstheme="minorHAnsi"/>
          <w:color w:val="000000" w:themeColor="text1"/>
          <w:szCs w:val="24"/>
        </w:rPr>
        <w:t>]</w:t>
      </w:r>
      <w:r w:rsidR="001901B3" w:rsidRPr="00210805">
        <w:rPr>
          <w:rFonts w:cstheme="minorHAnsi"/>
          <w:b/>
          <w:color w:val="000000" w:themeColor="text1"/>
          <w:szCs w:val="24"/>
        </w:rPr>
        <w:t xml:space="preserve"> </w:t>
      </w:r>
      <w:r w:rsidR="001901B3" w:rsidRPr="00210805">
        <w:rPr>
          <w:rFonts w:cstheme="minorHAnsi"/>
          <w:b/>
          <w:i/>
          <w:color w:val="000000" w:themeColor="text1"/>
          <w:szCs w:val="24"/>
        </w:rPr>
        <w:t>Breakthrough Marketing Plans: How to Stop Wasting Time and Start Driving Growth</w:t>
      </w:r>
      <w:r w:rsidR="001901B3" w:rsidRPr="00210805">
        <w:rPr>
          <w:rFonts w:cstheme="minorHAnsi"/>
          <w:color w:val="000000" w:themeColor="text1"/>
          <w:szCs w:val="24"/>
        </w:rPr>
        <w:t>, by Tim Calkins (</w:t>
      </w:r>
      <w:r w:rsidR="00780500" w:rsidRPr="00210805">
        <w:rPr>
          <w:rFonts w:cstheme="minorHAnsi"/>
          <w:color w:val="000000" w:themeColor="text1"/>
          <w:szCs w:val="24"/>
        </w:rPr>
        <w:t>2</w:t>
      </w:r>
      <w:r w:rsidR="00780500" w:rsidRPr="00210805">
        <w:rPr>
          <w:rFonts w:cstheme="minorHAnsi"/>
          <w:color w:val="000000" w:themeColor="text1"/>
          <w:szCs w:val="24"/>
          <w:vertAlign w:val="superscript"/>
        </w:rPr>
        <w:t>nd</w:t>
      </w:r>
      <w:r w:rsidR="00780500" w:rsidRPr="00210805">
        <w:rPr>
          <w:rFonts w:cstheme="minorHAnsi"/>
          <w:color w:val="000000" w:themeColor="text1"/>
          <w:szCs w:val="24"/>
        </w:rPr>
        <w:t xml:space="preserve"> </w:t>
      </w:r>
      <w:r w:rsidR="001901B3" w:rsidRPr="00210805">
        <w:rPr>
          <w:rFonts w:cstheme="minorHAnsi"/>
          <w:color w:val="000000" w:themeColor="text1"/>
          <w:szCs w:val="24"/>
        </w:rPr>
        <w:t xml:space="preserve">edition).  I will provide guidance on the Marketing Plan assignment (below) based on this excellent resource.  Students may choose to acquire their own copy or share one with a classmate, </w:t>
      </w:r>
      <w:r w:rsidR="00780500" w:rsidRPr="00210805">
        <w:rPr>
          <w:rFonts w:cstheme="minorHAnsi"/>
          <w:color w:val="000000" w:themeColor="text1"/>
          <w:szCs w:val="24"/>
        </w:rPr>
        <w:t xml:space="preserve">and </w:t>
      </w:r>
      <w:r w:rsidR="001901B3" w:rsidRPr="00210805">
        <w:rPr>
          <w:rFonts w:cstheme="minorHAnsi"/>
          <w:color w:val="000000" w:themeColor="text1"/>
          <w:szCs w:val="24"/>
        </w:rPr>
        <w:t>it is available from various online booksellers for apx. $</w:t>
      </w:r>
      <w:r w:rsidR="00780500" w:rsidRPr="00210805">
        <w:rPr>
          <w:rFonts w:cstheme="minorHAnsi"/>
          <w:color w:val="000000" w:themeColor="text1"/>
          <w:szCs w:val="24"/>
        </w:rPr>
        <w:t>20</w:t>
      </w:r>
      <w:r w:rsidR="001901B3" w:rsidRPr="00210805">
        <w:rPr>
          <w:rFonts w:cstheme="minorHAnsi"/>
          <w:color w:val="000000" w:themeColor="text1"/>
          <w:szCs w:val="24"/>
        </w:rPr>
        <w:t xml:space="preserve"> (used) - $</w:t>
      </w:r>
      <w:r w:rsidR="00780500" w:rsidRPr="00210805">
        <w:rPr>
          <w:rFonts w:cstheme="minorHAnsi"/>
          <w:color w:val="000000" w:themeColor="text1"/>
          <w:szCs w:val="24"/>
        </w:rPr>
        <w:t>3</w:t>
      </w:r>
      <w:r w:rsidR="001901B3" w:rsidRPr="00210805">
        <w:rPr>
          <w:rFonts w:cstheme="minorHAnsi"/>
          <w:color w:val="000000" w:themeColor="text1"/>
          <w:szCs w:val="24"/>
        </w:rPr>
        <w:t>5 (new).</w:t>
      </w:r>
      <w:r w:rsidR="00145D8E">
        <w:rPr>
          <w:rFonts w:cstheme="minorHAnsi"/>
          <w:color w:val="000000" w:themeColor="text1"/>
          <w:szCs w:val="24"/>
        </w:rPr>
        <w:t xml:space="preserve"> We have one copy of this in the UTNY library. If there is demand, we can order more. Let me know!</w:t>
      </w:r>
    </w:p>
    <w:p w14:paraId="6CC6A615" w14:textId="77777777" w:rsidR="00145D8E" w:rsidRPr="00210805" w:rsidRDefault="00145D8E" w:rsidP="001901B3">
      <w:pPr>
        <w:rPr>
          <w:rFonts w:cstheme="minorHAnsi"/>
          <w:color w:val="000000" w:themeColor="text1"/>
          <w:szCs w:val="24"/>
        </w:rPr>
      </w:pPr>
    </w:p>
    <w:p w14:paraId="09A16AA8" w14:textId="1C0A9177" w:rsidR="00DE4C1F" w:rsidRPr="00210805" w:rsidRDefault="00A26E26" w:rsidP="00DE4C1F">
      <w:pPr>
        <w:rPr>
          <w:rFonts w:cstheme="minorHAnsi"/>
          <w:color w:val="000000" w:themeColor="text1"/>
          <w:szCs w:val="24"/>
        </w:rPr>
      </w:pPr>
      <w:r w:rsidRPr="00210805">
        <w:rPr>
          <w:rFonts w:cstheme="minorHAnsi"/>
          <w:color w:val="000000" w:themeColor="text1"/>
          <w:szCs w:val="24"/>
        </w:rPr>
        <w:t>[Required</w:t>
      </w:r>
      <w:r w:rsidR="00DE4C1F" w:rsidRPr="00210805">
        <w:rPr>
          <w:rFonts w:cstheme="minorHAnsi"/>
          <w:color w:val="000000" w:themeColor="text1"/>
          <w:szCs w:val="24"/>
        </w:rPr>
        <w:t xml:space="preserve">] </w:t>
      </w:r>
      <w:r w:rsidR="00DE4C1F" w:rsidRPr="00210805">
        <w:rPr>
          <w:rFonts w:cstheme="minorHAnsi"/>
          <w:b/>
          <w:color w:val="000000" w:themeColor="text1"/>
          <w:szCs w:val="24"/>
        </w:rPr>
        <w:t>One or more additional topical articles</w:t>
      </w:r>
      <w:r w:rsidR="00DE4C1F" w:rsidRPr="00210805">
        <w:rPr>
          <w:rFonts w:cstheme="minorHAnsi"/>
          <w:color w:val="000000" w:themeColor="text1"/>
          <w:szCs w:val="24"/>
        </w:rPr>
        <w:t xml:space="preserve"> </w:t>
      </w:r>
      <w:r w:rsidR="00145D8E">
        <w:rPr>
          <w:rFonts w:cstheme="minorHAnsi"/>
          <w:color w:val="000000" w:themeColor="text1"/>
          <w:szCs w:val="24"/>
        </w:rPr>
        <w:t>may</w:t>
      </w:r>
      <w:r w:rsidR="00DE4C1F" w:rsidRPr="00210805">
        <w:rPr>
          <w:rFonts w:cstheme="minorHAnsi"/>
          <w:color w:val="000000" w:themeColor="text1"/>
          <w:szCs w:val="24"/>
        </w:rPr>
        <w:t xml:space="preserve"> be assigned for each class session.  An electronic copy of the articles for the upcoming week will be posted </w:t>
      </w:r>
      <w:r w:rsidR="00780500" w:rsidRPr="00210805">
        <w:rPr>
          <w:rFonts w:cstheme="minorHAnsi"/>
          <w:color w:val="000000" w:themeColor="text1"/>
          <w:szCs w:val="24"/>
        </w:rPr>
        <w:t xml:space="preserve">in advance </w:t>
      </w:r>
      <w:r w:rsidR="00DE4C1F" w:rsidRPr="00210805">
        <w:rPr>
          <w:rFonts w:cstheme="minorHAnsi"/>
          <w:color w:val="000000" w:themeColor="text1"/>
          <w:szCs w:val="24"/>
        </w:rPr>
        <w:t>on Canvas.</w:t>
      </w:r>
    </w:p>
    <w:p w14:paraId="5C590EAB" w14:textId="021FB421" w:rsidR="00A26E26" w:rsidRPr="00210805" w:rsidRDefault="00A26E26" w:rsidP="001901B3">
      <w:pPr>
        <w:rPr>
          <w:rFonts w:cstheme="minorHAnsi"/>
          <w:color w:val="000000" w:themeColor="text1"/>
          <w:szCs w:val="24"/>
        </w:rPr>
      </w:pPr>
    </w:p>
    <w:p w14:paraId="037C7768" w14:textId="5A948602" w:rsidR="00124EC0" w:rsidRPr="00210805" w:rsidRDefault="007B4A0E">
      <w:pPr>
        <w:rPr>
          <w:rFonts w:cstheme="minorHAnsi"/>
          <w:b/>
          <w:color w:val="000000" w:themeColor="text1"/>
          <w:szCs w:val="24"/>
          <w:u w:val="single"/>
        </w:rPr>
      </w:pPr>
      <w:r w:rsidRPr="00210805">
        <w:rPr>
          <w:rFonts w:cstheme="minorHAnsi"/>
          <w:b/>
          <w:color w:val="000000" w:themeColor="text1"/>
          <w:szCs w:val="24"/>
          <w:u w:val="single"/>
        </w:rPr>
        <w:t>EVALUATION &amp; GRADING</w:t>
      </w:r>
    </w:p>
    <w:p w14:paraId="1E18D23B" w14:textId="5EBC0B13" w:rsidR="00F539D4" w:rsidRPr="00210805" w:rsidRDefault="00F539D4" w:rsidP="00F539D4">
      <w:pPr>
        <w:rPr>
          <w:rFonts w:cstheme="minorHAnsi"/>
          <w:color w:val="000000" w:themeColor="text1"/>
          <w:szCs w:val="24"/>
          <w:highlight w:val="yellow"/>
        </w:rPr>
      </w:pPr>
      <w:r w:rsidRPr="00210805">
        <w:rPr>
          <w:rFonts w:cstheme="minorHAnsi"/>
          <w:szCs w:val="24"/>
        </w:rPr>
        <w:t xml:space="preserve">Grades will follow plus/minus system with these cut-offs. A: 93-100, A-: 90-92, B+: 87-89, B: 83-86, B-: 80-82, C+: 77-79, C: 73-76, C-: 70-72, D+: 67-69, D: 63-66, D-: 60-62, F: 59 or lower. Decimals will be </w:t>
      </w:r>
      <w:r w:rsidRPr="00210805">
        <w:rPr>
          <w:rFonts w:cstheme="minorHAnsi"/>
          <w:b/>
          <w:bCs/>
          <w:szCs w:val="24"/>
        </w:rPr>
        <w:t xml:space="preserve">not </w:t>
      </w:r>
      <w:r w:rsidRPr="00210805">
        <w:rPr>
          <w:rFonts w:cstheme="minorHAnsi"/>
          <w:szCs w:val="24"/>
        </w:rPr>
        <w:t>be rounded up – an 89.7 average will earn a B+, not an A-.</w:t>
      </w:r>
    </w:p>
    <w:p w14:paraId="58EC3327" w14:textId="77777777" w:rsidR="001901B3" w:rsidRPr="00210805" w:rsidRDefault="001901B3" w:rsidP="001901B3">
      <w:pPr>
        <w:rPr>
          <w:rFonts w:cstheme="minorHAnsi"/>
          <w:color w:val="000000" w:themeColor="text1"/>
          <w:szCs w:val="24"/>
        </w:rPr>
      </w:pPr>
    </w:p>
    <w:p w14:paraId="1B0960A8" w14:textId="02B5BF20" w:rsidR="005A1DD8" w:rsidRPr="00210805" w:rsidRDefault="005A1DD8" w:rsidP="001901B3">
      <w:pPr>
        <w:rPr>
          <w:rFonts w:cstheme="minorHAnsi"/>
          <w:color w:val="000000" w:themeColor="text1"/>
          <w:szCs w:val="24"/>
        </w:rPr>
      </w:pPr>
      <w:r w:rsidRPr="00210805">
        <w:rPr>
          <w:rFonts w:cstheme="minorHAnsi"/>
          <w:color w:val="000000" w:themeColor="text1"/>
          <w:szCs w:val="24"/>
        </w:rPr>
        <w:t>Like other BBA core business classes, the recommended range for this class’s GPA is 3.0 - 3.2.  In the past, it has not been necessary to curve grades in order to achieve this target.</w:t>
      </w:r>
    </w:p>
    <w:p w14:paraId="1C97B2DE" w14:textId="77777777" w:rsidR="005A1DD8" w:rsidRPr="00210805" w:rsidRDefault="005A1DD8" w:rsidP="001901B3">
      <w:pPr>
        <w:rPr>
          <w:rFonts w:cstheme="minorHAnsi"/>
          <w:color w:val="000000" w:themeColor="text1"/>
          <w:szCs w:val="24"/>
        </w:rPr>
      </w:pPr>
    </w:p>
    <w:p w14:paraId="2B49E368" w14:textId="679357DA" w:rsidR="001901B3" w:rsidRPr="00210805" w:rsidRDefault="001901B3" w:rsidP="001901B3">
      <w:pPr>
        <w:rPr>
          <w:rFonts w:cstheme="minorHAnsi"/>
          <w:color w:val="000000" w:themeColor="text1"/>
          <w:szCs w:val="24"/>
        </w:rPr>
      </w:pPr>
      <w:r w:rsidRPr="00210805">
        <w:rPr>
          <w:rFonts w:cstheme="minorHAnsi"/>
          <w:color w:val="000000" w:themeColor="text1"/>
          <w:szCs w:val="24"/>
        </w:rPr>
        <w:t xml:space="preserve">Your grade in the course will be a function of three examinations, a two-part marketing plan, in-class quizzes, </w:t>
      </w:r>
      <w:r w:rsidR="00C66F91" w:rsidRPr="00210805">
        <w:rPr>
          <w:rFonts w:cstheme="minorHAnsi"/>
          <w:color w:val="000000" w:themeColor="text1"/>
          <w:szCs w:val="24"/>
        </w:rPr>
        <w:t xml:space="preserve">homework assignments, </w:t>
      </w:r>
      <w:r w:rsidRPr="00210805">
        <w:rPr>
          <w:rFonts w:cstheme="minorHAnsi"/>
          <w:color w:val="000000" w:themeColor="text1"/>
          <w:szCs w:val="24"/>
        </w:rPr>
        <w:t>and class participation.  An additional extra credit opportunity is described below.</w:t>
      </w:r>
    </w:p>
    <w:p w14:paraId="4CA5DF0D" w14:textId="77777777" w:rsidR="001901B3" w:rsidRPr="00210805" w:rsidRDefault="001901B3" w:rsidP="001901B3">
      <w:pPr>
        <w:rPr>
          <w:rFonts w:cstheme="minorHAnsi"/>
          <w:color w:val="000000" w:themeColor="text1"/>
          <w:szCs w:val="24"/>
        </w:rPr>
      </w:pPr>
    </w:p>
    <w:p w14:paraId="126AE080" w14:textId="43D3069A" w:rsidR="001901B3" w:rsidRPr="00210805" w:rsidRDefault="001901B3" w:rsidP="001C37FD">
      <w:pPr>
        <w:tabs>
          <w:tab w:val="clear" w:pos="4176"/>
          <w:tab w:val="left" w:pos="2070"/>
          <w:tab w:val="left" w:pos="2790"/>
          <w:tab w:val="left" w:pos="4230"/>
        </w:tabs>
        <w:rPr>
          <w:rFonts w:cstheme="minorHAnsi"/>
          <w:color w:val="000000" w:themeColor="text1"/>
          <w:szCs w:val="24"/>
        </w:rPr>
      </w:pPr>
      <w:r w:rsidRPr="00210805">
        <w:rPr>
          <w:rFonts w:cstheme="minorHAnsi"/>
          <w:color w:val="000000" w:themeColor="text1"/>
          <w:szCs w:val="24"/>
        </w:rPr>
        <w:t>Exam #1</w:t>
      </w:r>
      <w:r w:rsidRPr="00210805">
        <w:rPr>
          <w:rFonts w:cstheme="minorHAnsi"/>
          <w:color w:val="000000" w:themeColor="text1"/>
          <w:szCs w:val="24"/>
        </w:rPr>
        <w:tab/>
      </w:r>
      <w:r w:rsidRPr="00210805">
        <w:rPr>
          <w:rFonts w:cstheme="minorHAnsi"/>
          <w:color w:val="000000" w:themeColor="text1"/>
          <w:szCs w:val="24"/>
        </w:rPr>
        <w:tab/>
      </w:r>
      <w:r w:rsidR="001C37FD" w:rsidRPr="00210805">
        <w:rPr>
          <w:rFonts w:cstheme="minorHAnsi"/>
          <w:color w:val="000000" w:themeColor="text1"/>
          <w:szCs w:val="24"/>
        </w:rPr>
        <w:tab/>
      </w:r>
      <w:r w:rsidR="00145D8E">
        <w:rPr>
          <w:rFonts w:cstheme="minorHAnsi"/>
          <w:b/>
          <w:color w:val="000000" w:themeColor="text1"/>
          <w:szCs w:val="24"/>
        </w:rPr>
        <w:t>Date TBD</w:t>
      </w:r>
      <w:r w:rsidR="00145D8E">
        <w:rPr>
          <w:rFonts w:cstheme="minorHAnsi"/>
          <w:b/>
          <w:color w:val="000000" w:themeColor="text1"/>
          <w:szCs w:val="24"/>
        </w:rPr>
        <w:tab/>
      </w:r>
      <w:r w:rsidR="00145D8E">
        <w:rPr>
          <w:rFonts w:cstheme="minorHAnsi"/>
          <w:b/>
          <w:color w:val="000000" w:themeColor="text1"/>
          <w:szCs w:val="24"/>
        </w:rPr>
        <w:tab/>
      </w:r>
      <w:r w:rsidR="00A316B3" w:rsidRPr="00210805">
        <w:rPr>
          <w:rFonts w:cstheme="minorHAnsi"/>
          <w:b/>
          <w:color w:val="000000" w:themeColor="text1"/>
          <w:szCs w:val="24"/>
        </w:rPr>
        <w:tab/>
      </w:r>
      <w:r w:rsidR="00780500" w:rsidRPr="00210805">
        <w:rPr>
          <w:rFonts w:cstheme="minorHAnsi"/>
          <w:b/>
          <w:color w:val="000000" w:themeColor="text1"/>
          <w:szCs w:val="24"/>
        </w:rPr>
        <w:tab/>
      </w:r>
      <w:r w:rsidRPr="00210805">
        <w:rPr>
          <w:rFonts w:cstheme="minorHAnsi"/>
          <w:color w:val="000000" w:themeColor="text1"/>
          <w:szCs w:val="24"/>
        </w:rPr>
        <w:tab/>
      </w:r>
      <w:r w:rsidR="00780500" w:rsidRPr="00210805">
        <w:rPr>
          <w:rFonts w:cstheme="minorHAnsi"/>
          <w:color w:val="000000" w:themeColor="text1"/>
          <w:szCs w:val="24"/>
        </w:rPr>
        <w:t>15</w:t>
      </w:r>
      <w:r w:rsidRPr="00210805">
        <w:rPr>
          <w:rFonts w:cstheme="minorHAnsi"/>
          <w:color w:val="000000" w:themeColor="text1"/>
          <w:szCs w:val="24"/>
        </w:rPr>
        <w:t>%</w:t>
      </w:r>
    </w:p>
    <w:p w14:paraId="29333BC2" w14:textId="02D54184" w:rsidR="001901B3" w:rsidRPr="00210805" w:rsidRDefault="001901B3" w:rsidP="001C37FD">
      <w:pPr>
        <w:tabs>
          <w:tab w:val="clear" w:pos="4176"/>
          <w:tab w:val="left" w:pos="2070"/>
          <w:tab w:val="left" w:pos="2790"/>
          <w:tab w:val="left" w:pos="4230"/>
        </w:tabs>
        <w:rPr>
          <w:rFonts w:cstheme="minorHAnsi"/>
          <w:color w:val="000000" w:themeColor="text1"/>
          <w:szCs w:val="24"/>
        </w:rPr>
      </w:pPr>
      <w:r w:rsidRPr="00210805">
        <w:rPr>
          <w:rFonts w:cstheme="minorHAnsi"/>
          <w:color w:val="000000" w:themeColor="text1"/>
          <w:szCs w:val="24"/>
        </w:rPr>
        <w:t>Exam #2</w:t>
      </w:r>
      <w:r w:rsidRPr="00210805">
        <w:rPr>
          <w:rFonts w:cstheme="minorHAnsi"/>
          <w:color w:val="000000" w:themeColor="text1"/>
          <w:szCs w:val="24"/>
        </w:rPr>
        <w:tab/>
      </w:r>
      <w:r w:rsidRPr="00210805">
        <w:rPr>
          <w:rFonts w:cstheme="minorHAnsi"/>
          <w:color w:val="000000" w:themeColor="text1"/>
          <w:szCs w:val="24"/>
        </w:rPr>
        <w:tab/>
      </w:r>
      <w:r w:rsidR="001C37FD" w:rsidRPr="00210805">
        <w:rPr>
          <w:rFonts w:cstheme="minorHAnsi"/>
          <w:color w:val="000000" w:themeColor="text1"/>
          <w:szCs w:val="24"/>
        </w:rPr>
        <w:tab/>
      </w:r>
      <w:r w:rsidR="00145D8E">
        <w:rPr>
          <w:rFonts w:cstheme="minorHAnsi"/>
          <w:b/>
          <w:color w:val="000000" w:themeColor="text1"/>
          <w:szCs w:val="24"/>
        </w:rPr>
        <w:t>Date TBD</w:t>
      </w:r>
      <w:r w:rsidR="00145D8E">
        <w:rPr>
          <w:rFonts w:cstheme="minorHAnsi"/>
          <w:b/>
          <w:color w:val="000000" w:themeColor="text1"/>
          <w:szCs w:val="24"/>
        </w:rPr>
        <w:tab/>
      </w:r>
      <w:r w:rsidR="00C07AA1" w:rsidRPr="00210805">
        <w:rPr>
          <w:rFonts w:cstheme="minorHAnsi"/>
          <w:b/>
          <w:color w:val="000000" w:themeColor="text1"/>
          <w:szCs w:val="24"/>
        </w:rPr>
        <w:tab/>
      </w:r>
      <w:r w:rsidR="00780500" w:rsidRPr="00210805">
        <w:rPr>
          <w:rFonts w:cstheme="minorHAnsi"/>
          <w:b/>
          <w:color w:val="000000" w:themeColor="text1"/>
          <w:szCs w:val="24"/>
        </w:rPr>
        <w:tab/>
      </w:r>
      <w:r w:rsidRPr="00210805">
        <w:rPr>
          <w:rFonts w:cstheme="minorHAnsi"/>
          <w:color w:val="000000" w:themeColor="text1"/>
          <w:szCs w:val="24"/>
        </w:rPr>
        <w:tab/>
      </w:r>
      <w:r w:rsidRPr="00210805">
        <w:rPr>
          <w:rFonts w:cstheme="minorHAnsi"/>
          <w:color w:val="000000" w:themeColor="text1"/>
          <w:szCs w:val="24"/>
        </w:rPr>
        <w:tab/>
      </w:r>
      <w:r w:rsidR="00780500" w:rsidRPr="00210805">
        <w:rPr>
          <w:rFonts w:cstheme="minorHAnsi"/>
          <w:color w:val="000000" w:themeColor="text1"/>
          <w:szCs w:val="24"/>
        </w:rPr>
        <w:t>15</w:t>
      </w:r>
      <w:r w:rsidRPr="00210805">
        <w:rPr>
          <w:rFonts w:cstheme="minorHAnsi"/>
          <w:color w:val="000000" w:themeColor="text1"/>
          <w:szCs w:val="24"/>
        </w:rPr>
        <w:t>%</w:t>
      </w:r>
    </w:p>
    <w:p w14:paraId="2D88503A" w14:textId="71337BB8" w:rsidR="001901B3" w:rsidRPr="00210805" w:rsidRDefault="001901B3" w:rsidP="001C37FD">
      <w:pPr>
        <w:tabs>
          <w:tab w:val="clear" w:pos="4176"/>
          <w:tab w:val="left" w:pos="2070"/>
          <w:tab w:val="left" w:pos="2790"/>
          <w:tab w:val="left" w:pos="4230"/>
        </w:tabs>
        <w:rPr>
          <w:rFonts w:cstheme="minorHAnsi"/>
          <w:color w:val="000000" w:themeColor="text1"/>
          <w:szCs w:val="24"/>
        </w:rPr>
      </w:pPr>
      <w:r w:rsidRPr="00210805">
        <w:rPr>
          <w:rFonts w:cstheme="minorHAnsi"/>
          <w:color w:val="000000" w:themeColor="text1"/>
          <w:szCs w:val="24"/>
        </w:rPr>
        <w:t>Exam #3</w:t>
      </w:r>
      <w:r w:rsidRPr="00210805">
        <w:rPr>
          <w:rFonts w:cstheme="minorHAnsi"/>
          <w:color w:val="000000" w:themeColor="text1"/>
          <w:szCs w:val="24"/>
        </w:rPr>
        <w:tab/>
      </w:r>
      <w:r w:rsidRPr="00210805">
        <w:rPr>
          <w:rFonts w:cstheme="minorHAnsi"/>
          <w:color w:val="000000" w:themeColor="text1"/>
          <w:szCs w:val="24"/>
        </w:rPr>
        <w:tab/>
      </w:r>
      <w:r w:rsidR="001C37FD" w:rsidRPr="00210805">
        <w:rPr>
          <w:rFonts w:cstheme="minorHAnsi"/>
          <w:color w:val="000000" w:themeColor="text1"/>
          <w:szCs w:val="24"/>
        </w:rPr>
        <w:tab/>
      </w:r>
      <w:r w:rsidR="00145D8E">
        <w:rPr>
          <w:rFonts w:cstheme="minorHAnsi"/>
          <w:b/>
          <w:color w:val="000000" w:themeColor="text1"/>
          <w:szCs w:val="24"/>
        </w:rPr>
        <w:t>Date TBD</w:t>
      </w:r>
      <w:r w:rsidR="00145D8E" w:rsidRPr="00210805">
        <w:rPr>
          <w:rFonts w:cstheme="minorHAnsi"/>
          <w:b/>
          <w:color w:val="000000" w:themeColor="text1"/>
          <w:szCs w:val="24"/>
        </w:rPr>
        <w:t xml:space="preserve"> </w:t>
      </w:r>
      <w:r w:rsidR="00145D8E">
        <w:rPr>
          <w:rFonts w:cstheme="minorHAnsi"/>
          <w:b/>
          <w:color w:val="000000" w:themeColor="text1"/>
          <w:szCs w:val="24"/>
        </w:rPr>
        <w:tab/>
      </w:r>
      <w:r w:rsidR="00C07AA1" w:rsidRPr="00210805">
        <w:rPr>
          <w:rFonts w:cstheme="minorHAnsi"/>
          <w:b/>
          <w:color w:val="000000" w:themeColor="text1"/>
          <w:szCs w:val="24"/>
        </w:rPr>
        <w:tab/>
      </w:r>
      <w:r w:rsidR="00780500" w:rsidRPr="00210805">
        <w:rPr>
          <w:rFonts w:cstheme="minorHAnsi"/>
          <w:b/>
          <w:color w:val="000000" w:themeColor="text1"/>
          <w:szCs w:val="24"/>
        </w:rPr>
        <w:tab/>
      </w:r>
      <w:r w:rsidRPr="00210805">
        <w:rPr>
          <w:rFonts w:cstheme="minorHAnsi"/>
          <w:color w:val="000000" w:themeColor="text1"/>
          <w:szCs w:val="24"/>
        </w:rPr>
        <w:tab/>
      </w:r>
      <w:r w:rsidRPr="00210805">
        <w:rPr>
          <w:rFonts w:cstheme="minorHAnsi"/>
          <w:color w:val="000000" w:themeColor="text1"/>
          <w:szCs w:val="24"/>
        </w:rPr>
        <w:tab/>
      </w:r>
      <w:r w:rsidR="00780500" w:rsidRPr="00210805">
        <w:rPr>
          <w:rFonts w:cstheme="minorHAnsi"/>
          <w:color w:val="000000" w:themeColor="text1"/>
          <w:szCs w:val="24"/>
        </w:rPr>
        <w:t>15</w:t>
      </w:r>
      <w:r w:rsidRPr="00210805">
        <w:rPr>
          <w:rFonts w:cstheme="minorHAnsi"/>
          <w:color w:val="000000" w:themeColor="text1"/>
          <w:szCs w:val="24"/>
        </w:rPr>
        <w:t>%</w:t>
      </w:r>
    </w:p>
    <w:p w14:paraId="3708D4A7" w14:textId="46204FB4" w:rsidR="001901B3" w:rsidRPr="00210805" w:rsidRDefault="001901B3" w:rsidP="001C37FD">
      <w:pPr>
        <w:tabs>
          <w:tab w:val="clear" w:pos="4176"/>
          <w:tab w:val="left" w:pos="2070"/>
          <w:tab w:val="left" w:pos="2790"/>
          <w:tab w:val="left" w:pos="4230"/>
        </w:tabs>
        <w:rPr>
          <w:rFonts w:cstheme="minorHAnsi"/>
          <w:color w:val="000000" w:themeColor="text1"/>
          <w:szCs w:val="24"/>
        </w:rPr>
      </w:pPr>
    </w:p>
    <w:p w14:paraId="68D2EE2C" w14:textId="77777777" w:rsidR="001901B3" w:rsidRPr="00210805" w:rsidRDefault="001901B3" w:rsidP="001C37FD">
      <w:pPr>
        <w:tabs>
          <w:tab w:val="clear" w:pos="4176"/>
          <w:tab w:val="left" w:pos="2070"/>
          <w:tab w:val="left" w:pos="2790"/>
          <w:tab w:val="left" w:pos="4230"/>
        </w:tabs>
        <w:rPr>
          <w:rFonts w:cstheme="minorHAnsi"/>
          <w:color w:val="000000" w:themeColor="text1"/>
          <w:szCs w:val="24"/>
          <w:u w:val="single"/>
        </w:rPr>
      </w:pPr>
      <w:r w:rsidRPr="00210805">
        <w:rPr>
          <w:rFonts w:cstheme="minorHAnsi"/>
          <w:color w:val="000000" w:themeColor="text1"/>
          <w:szCs w:val="24"/>
          <w:u w:val="single"/>
        </w:rPr>
        <w:t>Marketing Plan Project</w:t>
      </w:r>
    </w:p>
    <w:p w14:paraId="7F07F036" w14:textId="278AD017" w:rsidR="001901B3" w:rsidRPr="00210805" w:rsidRDefault="001901B3" w:rsidP="001C37FD">
      <w:pPr>
        <w:tabs>
          <w:tab w:val="clear" w:pos="4176"/>
          <w:tab w:val="left" w:pos="2070"/>
          <w:tab w:val="left" w:pos="2790"/>
          <w:tab w:val="left" w:pos="4230"/>
        </w:tabs>
        <w:rPr>
          <w:rFonts w:cstheme="minorHAnsi"/>
          <w:color w:val="000000" w:themeColor="text1"/>
          <w:szCs w:val="24"/>
        </w:rPr>
      </w:pPr>
      <w:r w:rsidRPr="00210805">
        <w:rPr>
          <w:rFonts w:cstheme="minorHAnsi"/>
          <w:color w:val="000000" w:themeColor="text1"/>
          <w:szCs w:val="24"/>
        </w:rPr>
        <w:t>Part 1 – Situation Analysis</w:t>
      </w:r>
      <w:r w:rsidRPr="00210805">
        <w:rPr>
          <w:rFonts w:cstheme="minorHAnsi"/>
          <w:color w:val="000000" w:themeColor="text1"/>
          <w:szCs w:val="24"/>
        </w:rPr>
        <w:tab/>
      </w:r>
      <w:r w:rsidR="001C37FD" w:rsidRPr="00210805">
        <w:rPr>
          <w:rFonts w:cstheme="minorHAnsi"/>
          <w:color w:val="000000" w:themeColor="text1"/>
          <w:szCs w:val="24"/>
        </w:rPr>
        <w:tab/>
      </w:r>
      <w:r w:rsidR="00145D8E">
        <w:rPr>
          <w:rFonts w:cstheme="minorHAnsi"/>
          <w:b/>
          <w:color w:val="000000" w:themeColor="text1"/>
          <w:szCs w:val="24"/>
        </w:rPr>
        <w:t>Date TBD</w:t>
      </w:r>
      <w:r w:rsidR="00145D8E" w:rsidRPr="00210805">
        <w:rPr>
          <w:rFonts w:cstheme="minorHAnsi"/>
          <w:b/>
          <w:color w:val="000000" w:themeColor="text1"/>
          <w:szCs w:val="24"/>
        </w:rPr>
        <w:t xml:space="preserve"> </w:t>
      </w:r>
      <w:r w:rsidRPr="00210805">
        <w:rPr>
          <w:rFonts w:cstheme="minorHAnsi"/>
          <w:color w:val="000000" w:themeColor="text1"/>
          <w:szCs w:val="24"/>
        </w:rPr>
        <w:tab/>
      </w:r>
      <w:r w:rsidR="00145D8E">
        <w:rPr>
          <w:rFonts w:cstheme="minorHAnsi"/>
          <w:color w:val="000000" w:themeColor="text1"/>
          <w:szCs w:val="24"/>
        </w:rPr>
        <w:tab/>
      </w:r>
      <w:r w:rsidRPr="00210805">
        <w:rPr>
          <w:rFonts w:cstheme="minorHAnsi"/>
          <w:color w:val="000000" w:themeColor="text1"/>
          <w:szCs w:val="24"/>
        </w:rPr>
        <w:tab/>
      </w:r>
      <w:r w:rsidR="003D5CB2" w:rsidRPr="00210805">
        <w:rPr>
          <w:rFonts w:cstheme="minorHAnsi"/>
          <w:color w:val="000000" w:themeColor="text1"/>
          <w:szCs w:val="24"/>
        </w:rPr>
        <w:tab/>
      </w:r>
      <w:r w:rsidR="00EA6E74" w:rsidRPr="00210805">
        <w:rPr>
          <w:rFonts w:cstheme="minorHAnsi"/>
          <w:color w:val="000000" w:themeColor="text1"/>
          <w:szCs w:val="24"/>
        </w:rPr>
        <w:tab/>
      </w:r>
      <w:r w:rsidR="008F3D9F">
        <w:rPr>
          <w:rFonts w:cstheme="minorHAnsi"/>
          <w:color w:val="000000" w:themeColor="text1"/>
          <w:szCs w:val="24"/>
        </w:rPr>
        <w:t>15</w:t>
      </w:r>
      <w:r w:rsidRPr="00210805">
        <w:rPr>
          <w:rFonts w:cstheme="minorHAnsi"/>
          <w:color w:val="000000" w:themeColor="text1"/>
          <w:szCs w:val="24"/>
        </w:rPr>
        <w:t>%</w:t>
      </w:r>
    </w:p>
    <w:p w14:paraId="7C1D46B7" w14:textId="7A5B8792" w:rsidR="008F3D9F" w:rsidRPr="00210805" w:rsidRDefault="001901B3" w:rsidP="001C37FD">
      <w:pPr>
        <w:tabs>
          <w:tab w:val="clear" w:pos="4176"/>
          <w:tab w:val="left" w:pos="2070"/>
          <w:tab w:val="left" w:pos="2790"/>
          <w:tab w:val="left" w:pos="4230"/>
        </w:tabs>
        <w:rPr>
          <w:rFonts w:cstheme="minorHAnsi"/>
          <w:color w:val="000000" w:themeColor="text1"/>
          <w:szCs w:val="24"/>
        </w:rPr>
      </w:pPr>
      <w:r w:rsidRPr="00210805">
        <w:rPr>
          <w:rFonts w:cstheme="minorHAnsi"/>
          <w:color w:val="000000" w:themeColor="text1"/>
          <w:szCs w:val="24"/>
        </w:rPr>
        <w:t>Part 2 – Marketing Strategy</w:t>
      </w:r>
      <w:r w:rsidR="0061442B" w:rsidRPr="00210805">
        <w:rPr>
          <w:rFonts w:cstheme="minorHAnsi"/>
          <w:color w:val="000000" w:themeColor="text1"/>
          <w:szCs w:val="24"/>
        </w:rPr>
        <w:t xml:space="preserve"> </w:t>
      </w:r>
      <w:r w:rsidR="008F3D9F">
        <w:rPr>
          <w:rFonts w:cstheme="minorHAnsi"/>
          <w:color w:val="000000" w:themeColor="text1"/>
          <w:szCs w:val="24"/>
        </w:rPr>
        <w:t>PPT</w:t>
      </w:r>
      <w:r w:rsidR="001C37FD" w:rsidRPr="00210805">
        <w:rPr>
          <w:rFonts w:cstheme="minorHAnsi"/>
          <w:color w:val="000000" w:themeColor="text1"/>
          <w:szCs w:val="24"/>
        </w:rPr>
        <w:tab/>
      </w:r>
      <w:r w:rsidR="00145D8E">
        <w:rPr>
          <w:rFonts w:cstheme="minorHAnsi"/>
          <w:b/>
          <w:color w:val="000000" w:themeColor="text1"/>
          <w:szCs w:val="24"/>
        </w:rPr>
        <w:t>Date TBD</w:t>
      </w:r>
      <w:r w:rsidR="00145D8E">
        <w:rPr>
          <w:rFonts w:cstheme="minorHAnsi"/>
          <w:b/>
          <w:color w:val="000000" w:themeColor="text1"/>
          <w:szCs w:val="24"/>
        </w:rPr>
        <w:tab/>
      </w:r>
      <w:r w:rsidR="00F30775" w:rsidRPr="00210805">
        <w:rPr>
          <w:rFonts w:cstheme="minorHAnsi"/>
          <w:b/>
          <w:color w:val="000000" w:themeColor="text1"/>
          <w:szCs w:val="24"/>
        </w:rPr>
        <w:tab/>
      </w:r>
      <w:r w:rsidR="00F30775" w:rsidRPr="00210805">
        <w:rPr>
          <w:rFonts w:cstheme="minorHAnsi"/>
          <w:b/>
          <w:color w:val="000000" w:themeColor="text1"/>
          <w:szCs w:val="24"/>
        </w:rPr>
        <w:tab/>
      </w:r>
      <w:r w:rsidR="003D5CB2" w:rsidRPr="00210805">
        <w:rPr>
          <w:rFonts w:cstheme="minorHAnsi"/>
          <w:color w:val="000000" w:themeColor="text1"/>
          <w:szCs w:val="24"/>
        </w:rPr>
        <w:tab/>
      </w:r>
      <w:r w:rsidR="007A26F9" w:rsidRPr="00210805">
        <w:rPr>
          <w:rFonts w:cstheme="minorHAnsi"/>
          <w:color w:val="000000" w:themeColor="text1"/>
          <w:szCs w:val="24"/>
        </w:rPr>
        <w:tab/>
      </w:r>
      <w:r w:rsidR="008F3D9F">
        <w:rPr>
          <w:rFonts w:cstheme="minorHAnsi"/>
          <w:color w:val="000000" w:themeColor="text1"/>
          <w:szCs w:val="24"/>
        </w:rPr>
        <w:t>20%</w:t>
      </w:r>
    </w:p>
    <w:p w14:paraId="3D6BAC72" w14:textId="77777777" w:rsidR="001901B3" w:rsidRPr="00210805" w:rsidRDefault="001901B3" w:rsidP="001C37FD">
      <w:pPr>
        <w:tabs>
          <w:tab w:val="clear" w:pos="4176"/>
          <w:tab w:val="left" w:pos="2070"/>
          <w:tab w:val="left" w:pos="2790"/>
          <w:tab w:val="left" w:pos="4230"/>
        </w:tabs>
        <w:rPr>
          <w:rFonts w:cstheme="minorHAnsi"/>
          <w:color w:val="000000" w:themeColor="text1"/>
          <w:szCs w:val="24"/>
        </w:rPr>
      </w:pPr>
    </w:p>
    <w:p w14:paraId="66C3713F" w14:textId="40637887" w:rsidR="001901B3" w:rsidRPr="00210805" w:rsidRDefault="001901B3" w:rsidP="001C37FD">
      <w:pPr>
        <w:tabs>
          <w:tab w:val="clear" w:pos="4176"/>
          <w:tab w:val="left" w:pos="2070"/>
          <w:tab w:val="left" w:pos="2790"/>
          <w:tab w:val="left" w:pos="4230"/>
        </w:tabs>
        <w:rPr>
          <w:rFonts w:cstheme="minorHAnsi"/>
          <w:color w:val="000000" w:themeColor="text1"/>
          <w:szCs w:val="24"/>
        </w:rPr>
      </w:pPr>
      <w:r w:rsidRPr="00210805">
        <w:rPr>
          <w:rFonts w:cstheme="minorHAnsi"/>
          <w:color w:val="000000" w:themeColor="text1"/>
          <w:szCs w:val="24"/>
          <w:u w:val="single"/>
        </w:rPr>
        <w:t>In-Class Quizzes</w:t>
      </w:r>
      <w:r w:rsidRPr="00210805">
        <w:rPr>
          <w:rFonts w:cstheme="minorHAnsi"/>
          <w:color w:val="000000" w:themeColor="text1"/>
          <w:szCs w:val="24"/>
        </w:rPr>
        <w:tab/>
      </w:r>
      <w:r w:rsidRPr="00210805">
        <w:rPr>
          <w:rFonts w:cstheme="minorHAnsi"/>
          <w:color w:val="000000" w:themeColor="text1"/>
          <w:szCs w:val="24"/>
        </w:rPr>
        <w:tab/>
      </w:r>
      <w:r w:rsidR="001C37FD" w:rsidRPr="00210805">
        <w:rPr>
          <w:rFonts w:cstheme="minorHAnsi"/>
          <w:color w:val="000000" w:themeColor="text1"/>
          <w:szCs w:val="24"/>
        </w:rPr>
        <w:tab/>
      </w:r>
      <w:r w:rsidRPr="00210805">
        <w:rPr>
          <w:rFonts w:cstheme="minorHAnsi"/>
          <w:color w:val="000000" w:themeColor="text1"/>
          <w:szCs w:val="24"/>
        </w:rPr>
        <w:t xml:space="preserve">Various Class Dates </w:t>
      </w:r>
      <w:r w:rsidRPr="00210805">
        <w:rPr>
          <w:rFonts w:cstheme="minorHAnsi"/>
          <w:color w:val="000000" w:themeColor="text1"/>
          <w:szCs w:val="24"/>
        </w:rPr>
        <w:tab/>
      </w:r>
      <w:r w:rsidRPr="00210805">
        <w:rPr>
          <w:rFonts w:cstheme="minorHAnsi"/>
          <w:color w:val="000000" w:themeColor="text1"/>
          <w:szCs w:val="24"/>
        </w:rPr>
        <w:tab/>
      </w:r>
      <w:r w:rsidR="007A26F9" w:rsidRPr="00210805">
        <w:rPr>
          <w:rFonts w:cstheme="minorHAnsi"/>
          <w:color w:val="000000" w:themeColor="text1"/>
          <w:szCs w:val="24"/>
        </w:rPr>
        <w:tab/>
      </w:r>
      <w:r w:rsidR="007A26F9" w:rsidRPr="00210805">
        <w:rPr>
          <w:rFonts w:cstheme="minorHAnsi"/>
          <w:color w:val="000000" w:themeColor="text1"/>
          <w:szCs w:val="24"/>
        </w:rPr>
        <w:tab/>
      </w:r>
      <w:r w:rsidRPr="00210805">
        <w:rPr>
          <w:rFonts w:cstheme="minorHAnsi"/>
          <w:color w:val="000000" w:themeColor="text1"/>
          <w:szCs w:val="24"/>
        </w:rPr>
        <w:t>10%</w:t>
      </w:r>
    </w:p>
    <w:p w14:paraId="6AB0B56B" w14:textId="3D39EB35" w:rsidR="001C37FD" w:rsidRPr="00210805" w:rsidRDefault="001C37FD" w:rsidP="001C37FD">
      <w:pPr>
        <w:tabs>
          <w:tab w:val="clear" w:pos="4176"/>
          <w:tab w:val="left" w:pos="2070"/>
          <w:tab w:val="left" w:pos="2790"/>
          <w:tab w:val="left" w:pos="4230"/>
          <w:tab w:val="left" w:pos="4320"/>
        </w:tabs>
        <w:rPr>
          <w:rFonts w:cstheme="minorHAnsi"/>
          <w:color w:val="000000" w:themeColor="text1"/>
          <w:szCs w:val="24"/>
        </w:rPr>
      </w:pPr>
    </w:p>
    <w:p w14:paraId="72DC63F0" w14:textId="02EBE7C8" w:rsidR="001901B3" w:rsidRPr="00210805" w:rsidRDefault="001901B3" w:rsidP="001C37FD">
      <w:pPr>
        <w:tabs>
          <w:tab w:val="clear" w:pos="4176"/>
          <w:tab w:val="left" w:pos="2070"/>
          <w:tab w:val="left" w:pos="2790"/>
          <w:tab w:val="left" w:pos="4230"/>
          <w:tab w:val="left" w:pos="4320"/>
        </w:tabs>
        <w:rPr>
          <w:rFonts w:cstheme="minorHAnsi"/>
          <w:color w:val="000000" w:themeColor="text1"/>
          <w:szCs w:val="24"/>
        </w:rPr>
      </w:pPr>
      <w:r w:rsidRPr="00210805">
        <w:rPr>
          <w:rFonts w:cstheme="minorHAnsi"/>
          <w:color w:val="000000" w:themeColor="text1"/>
          <w:szCs w:val="24"/>
          <w:u w:val="single"/>
        </w:rPr>
        <w:t xml:space="preserve">Class </w:t>
      </w:r>
      <w:r w:rsidR="001C37FD" w:rsidRPr="00210805">
        <w:rPr>
          <w:rFonts w:cstheme="minorHAnsi"/>
          <w:color w:val="000000" w:themeColor="text1"/>
          <w:szCs w:val="24"/>
          <w:u w:val="single"/>
        </w:rPr>
        <w:t>Attendance</w:t>
      </w:r>
      <w:r w:rsidR="00320FBB" w:rsidRPr="00210805">
        <w:rPr>
          <w:rFonts w:cstheme="minorHAnsi"/>
          <w:color w:val="000000" w:themeColor="text1"/>
          <w:szCs w:val="24"/>
          <w:u w:val="single"/>
        </w:rPr>
        <w:t xml:space="preserve">, </w:t>
      </w:r>
      <w:r w:rsidRPr="00210805">
        <w:rPr>
          <w:rFonts w:cstheme="minorHAnsi"/>
          <w:color w:val="000000" w:themeColor="text1"/>
          <w:szCs w:val="24"/>
          <w:u w:val="single"/>
        </w:rPr>
        <w:t>Participation</w:t>
      </w:r>
      <w:r w:rsidR="00210805" w:rsidRPr="00210805">
        <w:rPr>
          <w:rFonts w:cstheme="minorHAnsi"/>
          <w:color w:val="000000" w:themeColor="text1"/>
          <w:szCs w:val="24"/>
          <w:u w:val="single"/>
        </w:rPr>
        <w:t xml:space="preserve"> &amp;</w:t>
      </w:r>
      <w:r w:rsidRPr="00210805">
        <w:rPr>
          <w:rFonts w:cstheme="minorHAnsi"/>
          <w:color w:val="000000" w:themeColor="text1"/>
          <w:szCs w:val="24"/>
        </w:rPr>
        <w:tab/>
        <w:t>All Semester</w:t>
      </w:r>
      <w:r w:rsidRPr="00210805">
        <w:rPr>
          <w:rFonts w:cstheme="minorHAnsi"/>
          <w:color w:val="000000" w:themeColor="text1"/>
          <w:szCs w:val="24"/>
        </w:rPr>
        <w:tab/>
      </w:r>
      <w:r w:rsidRPr="00210805">
        <w:rPr>
          <w:rFonts w:cstheme="minorHAnsi"/>
          <w:color w:val="000000" w:themeColor="text1"/>
          <w:szCs w:val="24"/>
        </w:rPr>
        <w:tab/>
      </w:r>
      <w:r w:rsidR="007A26F9" w:rsidRPr="00210805">
        <w:rPr>
          <w:rFonts w:cstheme="minorHAnsi"/>
          <w:color w:val="000000" w:themeColor="text1"/>
          <w:szCs w:val="24"/>
        </w:rPr>
        <w:tab/>
      </w:r>
      <w:r w:rsidR="007A26F9" w:rsidRPr="00210805">
        <w:rPr>
          <w:rFonts w:cstheme="minorHAnsi"/>
          <w:color w:val="000000" w:themeColor="text1"/>
          <w:szCs w:val="24"/>
        </w:rPr>
        <w:tab/>
      </w:r>
      <w:r w:rsidR="001C37FD" w:rsidRPr="00210805">
        <w:rPr>
          <w:rFonts w:cstheme="minorHAnsi"/>
          <w:color w:val="000000" w:themeColor="text1"/>
          <w:szCs w:val="24"/>
        </w:rPr>
        <w:tab/>
      </w:r>
      <w:r w:rsidRPr="00210805">
        <w:rPr>
          <w:rFonts w:cstheme="minorHAnsi"/>
          <w:color w:val="000000" w:themeColor="text1"/>
          <w:szCs w:val="24"/>
        </w:rPr>
        <w:t>10%</w:t>
      </w:r>
    </w:p>
    <w:p w14:paraId="0BF2D72A" w14:textId="54119425" w:rsidR="001901B3" w:rsidRPr="00210805" w:rsidRDefault="00320FBB" w:rsidP="001C37FD">
      <w:pPr>
        <w:tabs>
          <w:tab w:val="clear" w:pos="4176"/>
          <w:tab w:val="left" w:pos="2070"/>
          <w:tab w:val="left" w:pos="2790"/>
          <w:tab w:val="left" w:pos="4230"/>
        </w:tabs>
        <w:rPr>
          <w:rFonts w:cstheme="minorHAnsi"/>
          <w:color w:val="000000" w:themeColor="text1"/>
          <w:szCs w:val="24"/>
          <w:u w:val="single"/>
        </w:rPr>
      </w:pPr>
      <w:r w:rsidRPr="00210805">
        <w:rPr>
          <w:rFonts w:cstheme="minorHAnsi"/>
          <w:color w:val="000000" w:themeColor="text1"/>
          <w:szCs w:val="24"/>
          <w:u w:val="single"/>
        </w:rPr>
        <w:t>In-Class Worksheets</w:t>
      </w:r>
    </w:p>
    <w:p w14:paraId="639055E9" w14:textId="77777777" w:rsidR="00320FBB" w:rsidRPr="00210805" w:rsidRDefault="00320FBB" w:rsidP="001C37FD">
      <w:pPr>
        <w:tabs>
          <w:tab w:val="clear" w:pos="4176"/>
          <w:tab w:val="left" w:pos="2070"/>
          <w:tab w:val="left" w:pos="2790"/>
          <w:tab w:val="left" w:pos="4230"/>
        </w:tabs>
        <w:rPr>
          <w:rFonts w:cstheme="minorHAnsi"/>
          <w:color w:val="000000" w:themeColor="text1"/>
          <w:szCs w:val="24"/>
        </w:rPr>
      </w:pPr>
    </w:p>
    <w:p w14:paraId="7E352C2A" w14:textId="103C7049" w:rsidR="001901B3" w:rsidRPr="00210805" w:rsidRDefault="001901B3" w:rsidP="001C37FD">
      <w:pPr>
        <w:tabs>
          <w:tab w:val="clear" w:pos="4176"/>
          <w:tab w:val="left" w:pos="2070"/>
          <w:tab w:val="left" w:pos="2790"/>
          <w:tab w:val="left" w:pos="4230"/>
        </w:tabs>
        <w:rPr>
          <w:rFonts w:cstheme="minorHAnsi"/>
          <w:color w:val="000000" w:themeColor="text1"/>
          <w:szCs w:val="24"/>
        </w:rPr>
      </w:pPr>
      <w:r w:rsidRPr="00210805">
        <w:rPr>
          <w:rFonts w:cstheme="minorHAnsi"/>
          <w:color w:val="000000" w:themeColor="text1"/>
          <w:szCs w:val="24"/>
        </w:rPr>
        <w:t>Extra Credit</w:t>
      </w:r>
      <w:r w:rsidRPr="00210805">
        <w:rPr>
          <w:rFonts w:cstheme="minorHAnsi"/>
          <w:color w:val="000000" w:themeColor="text1"/>
          <w:szCs w:val="24"/>
        </w:rPr>
        <w:tab/>
      </w:r>
      <w:r w:rsidRPr="00210805">
        <w:rPr>
          <w:rFonts w:cstheme="minorHAnsi"/>
          <w:color w:val="000000" w:themeColor="text1"/>
          <w:szCs w:val="24"/>
        </w:rPr>
        <w:tab/>
      </w:r>
      <w:r w:rsidR="001C37FD" w:rsidRPr="00210805">
        <w:rPr>
          <w:rFonts w:cstheme="minorHAnsi"/>
          <w:color w:val="000000" w:themeColor="text1"/>
          <w:szCs w:val="24"/>
        </w:rPr>
        <w:tab/>
      </w:r>
      <w:r w:rsidRPr="00210805">
        <w:rPr>
          <w:rFonts w:cstheme="minorHAnsi"/>
          <w:color w:val="000000" w:themeColor="text1"/>
          <w:szCs w:val="24"/>
        </w:rPr>
        <w:t xml:space="preserve">Prior to </w:t>
      </w:r>
      <w:r w:rsidR="00145D8E">
        <w:rPr>
          <w:rFonts w:cstheme="minorHAnsi"/>
          <w:color w:val="000000" w:themeColor="text1"/>
          <w:szCs w:val="24"/>
        </w:rPr>
        <w:t>Dec 1</w:t>
      </w:r>
      <w:r w:rsidRPr="00210805">
        <w:rPr>
          <w:rFonts w:cstheme="minorHAnsi"/>
          <w:color w:val="000000" w:themeColor="text1"/>
          <w:szCs w:val="24"/>
        </w:rPr>
        <w:tab/>
      </w:r>
      <w:r w:rsidRPr="00210805">
        <w:rPr>
          <w:rFonts w:cstheme="minorHAnsi"/>
          <w:color w:val="000000" w:themeColor="text1"/>
          <w:szCs w:val="24"/>
        </w:rPr>
        <w:tab/>
      </w:r>
      <w:r w:rsidR="007A26F9" w:rsidRPr="00210805">
        <w:rPr>
          <w:rFonts w:cstheme="minorHAnsi"/>
          <w:color w:val="000000" w:themeColor="text1"/>
          <w:szCs w:val="24"/>
        </w:rPr>
        <w:tab/>
      </w:r>
      <w:r w:rsidR="007A26F9" w:rsidRPr="00210805">
        <w:rPr>
          <w:rFonts w:cstheme="minorHAnsi"/>
          <w:color w:val="000000" w:themeColor="text1"/>
          <w:szCs w:val="24"/>
        </w:rPr>
        <w:tab/>
      </w:r>
      <w:r w:rsidRPr="00210805">
        <w:rPr>
          <w:rFonts w:cstheme="minorHAnsi"/>
          <w:color w:val="000000" w:themeColor="text1"/>
          <w:szCs w:val="24"/>
        </w:rPr>
        <w:t>+1%</w:t>
      </w:r>
    </w:p>
    <w:p w14:paraId="23DE7C07" w14:textId="2BF9D663" w:rsidR="006B05C5" w:rsidRPr="00210805" w:rsidRDefault="006B05C5" w:rsidP="006B7990">
      <w:pPr>
        <w:rPr>
          <w:rFonts w:cstheme="minorHAnsi"/>
          <w:color w:val="000000" w:themeColor="text1"/>
          <w:szCs w:val="24"/>
        </w:rPr>
      </w:pPr>
    </w:p>
    <w:p w14:paraId="6C94A549" w14:textId="2F9A1A6B" w:rsidR="007F70B8" w:rsidRPr="00210805" w:rsidRDefault="007F70B8" w:rsidP="007F70B8">
      <w:pPr>
        <w:rPr>
          <w:rFonts w:cstheme="minorHAnsi"/>
          <w:color w:val="000000" w:themeColor="text1"/>
          <w:szCs w:val="24"/>
          <w:u w:val="single"/>
        </w:rPr>
      </w:pPr>
      <w:r w:rsidRPr="00210805">
        <w:rPr>
          <w:rFonts w:cstheme="minorHAnsi"/>
          <w:color w:val="000000" w:themeColor="text1"/>
          <w:szCs w:val="24"/>
          <w:u w:val="single"/>
        </w:rPr>
        <w:t>Examinations (</w:t>
      </w:r>
      <w:r w:rsidR="001C37FD" w:rsidRPr="00210805">
        <w:rPr>
          <w:rFonts w:cstheme="minorHAnsi"/>
          <w:color w:val="000000" w:themeColor="text1"/>
          <w:szCs w:val="24"/>
          <w:u w:val="single"/>
        </w:rPr>
        <w:t>45</w:t>
      </w:r>
      <w:r w:rsidRPr="00210805">
        <w:rPr>
          <w:rFonts w:cstheme="minorHAnsi"/>
          <w:color w:val="000000" w:themeColor="text1"/>
          <w:szCs w:val="24"/>
          <w:u w:val="single"/>
        </w:rPr>
        <w:t>% of Final Grade)</w:t>
      </w:r>
    </w:p>
    <w:p w14:paraId="1D95DD9A" w14:textId="42CC8765" w:rsidR="007F70B8" w:rsidRPr="00210805" w:rsidRDefault="007F70B8" w:rsidP="007F70B8">
      <w:pPr>
        <w:rPr>
          <w:rFonts w:cstheme="minorHAnsi"/>
          <w:color w:val="000000" w:themeColor="text1"/>
          <w:szCs w:val="24"/>
          <w:u w:val="single"/>
        </w:rPr>
      </w:pPr>
      <w:r w:rsidRPr="00210805">
        <w:rPr>
          <w:rFonts w:cstheme="minorHAnsi"/>
          <w:color w:val="000000" w:themeColor="text1"/>
          <w:szCs w:val="24"/>
        </w:rPr>
        <w:t xml:space="preserve">There will be three exams, each comprising </w:t>
      </w:r>
      <w:r w:rsidR="001C37FD" w:rsidRPr="00210805">
        <w:rPr>
          <w:rFonts w:cstheme="minorHAnsi"/>
          <w:color w:val="000000" w:themeColor="text1"/>
          <w:szCs w:val="24"/>
        </w:rPr>
        <w:t>15</w:t>
      </w:r>
      <w:r w:rsidRPr="00210805">
        <w:rPr>
          <w:rFonts w:cstheme="minorHAnsi"/>
          <w:color w:val="000000" w:themeColor="text1"/>
          <w:szCs w:val="24"/>
        </w:rPr>
        <w:t xml:space="preserve">% of your course grade.  The exams will include </w:t>
      </w:r>
      <w:r w:rsidR="001C37FD" w:rsidRPr="00210805">
        <w:rPr>
          <w:rFonts w:cstheme="minorHAnsi"/>
          <w:color w:val="000000" w:themeColor="text1"/>
          <w:szCs w:val="24"/>
        </w:rPr>
        <w:t xml:space="preserve">a variety of </w:t>
      </w:r>
      <w:r w:rsidRPr="00210805">
        <w:rPr>
          <w:rFonts w:cstheme="minorHAnsi"/>
          <w:color w:val="000000" w:themeColor="text1"/>
          <w:szCs w:val="24"/>
        </w:rPr>
        <w:t>multiple-choice</w:t>
      </w:r>
      <w:r w:rsidR="001E4770" w:rsidRPr="00210805">
        <w:rPr>
          <w:rFonts w:cstheme="minorHAnsi"/>
          <w:color w:val="000000" w:themeColor="text1"/>
          <w:szCs w:val="24"/>
        </w:rPr>
        <w:t>, fill-in the blank, math calculations</w:t>
      </w:r>
      <w:r w:rsidRPr="00210805">
        <w:rPr>
          <w:rFonts w:cstheme="minorHAnsi"/>
          <w:color w:val="000000" w:themeColor="text1"/>
          <w:szCs w:val="24"/>
        </w:rPr>
        <w:t xml:space="preserve"> and short answer/essay questions.  Each exam will </w:t>
      </w:r>
      <w:r w:rsidR="007954DF" w:rsidRPr="00210805">
        <w:rPr>
          <w:rFonts w:cstheme="minorHAnsi"/>
          <w:color w:val="000000" w:themeColor="text1"/>
          <w:szCs w:val="24"/>
        </w:rPr>
        <w:t>focus on the</w:t>
      </w:r>
      <w:r w:rsidRPr="00210805">
        <w:rPr>
          <w:rFonts w:cstheme="minorHAnsi"/>
          <w:color w:val="000000" w:themeColor="text1"/>
          <w:szCs w:val="24"/>
        </w:rPr>
        <w:t xml:space="preserve"> material from that portion of the syllabus</w:t>
      </w:r>
      <w:r w:rsidR="007954DF" w:rsidRPr="00210805">
        <w:rPr>
          <w:rFonts w:cstheme="minorHAnsi"/>
          <w:color w:val="000000" w:themeColor="text1"/>
          <w:szCs w:val="24"/>
        </w:rPr>
        <w:t>, covering concepts</w:t>
      </w:r>
      <w:r w:rsidRPr="00210805">
        <w:rPr>
          <w:rFonts w:cstheme="minorHAnsi"/>
          <w:color w:val="000000" w:themeColor="text1"/>
          <w:szCs w:val="24"/>
        </w:rPr>
        <w:t xml:space="preserve"> </w:t>
      </w:r>
      <w:r w:rsidR="007954DF" w:rsidRPr="00210805">
        <w:rPr>
          <w:rFonts w:cstheme="minorHAnsi"/>
          <w:color w:val="000000" w:themeColor="text1"/>
          <w:szCs w:val="24"/>
        </w:rPr>
        <w:t>covered in</w:t>
      </w:r>
      <w:r w:rsidRPr="00210805">
        <w:rPr>
          <w:rFonts w:cstheme="minorHAnsi"/>
          <w:color w:val="000000" w:themeColor="text1"/>
          <w:szCs w:val="24"/>
        </w:rPr>
        <w:t xml:space="preserve"> the textbook, lecture slides and class discussions.  All exams will be “closed note” and “closed-book.”</w:t>
      </w:r>
    </w:p>
    <w:p w14:paraId="19632EFF" w14:textId="77777777" w:rsidR="007F70B8" w:rsidRPr="00210805" w:rsidRDefault="007F70B8" w:rsidP="007F70B8">
      <w:pPr>
        <w:rPr>
          <w:rFonts w:cstheme="minorHAnsi"/>
          <w:color w:val="000000" w:themeColor="text1"/>
          <w:szCs w:val="24"/>
        </w:rPr>
      </w:pPr>
    </w:p>
    <w:p w14:paraId="0D0E9C25" w14:textId="4D640C79" w:rsidR="007F70B8" w:rsidRPr="00210805" w:rsidRDefault="007F70B8" w:rsidP="0061181E">
      <w:pPr>
        <w:tabs>
          <w:tab w:val="clear" w:pos="720"/>
          <w:tab w:val="clear" w:pos="4176"/>
          <w:tab w:val="clear" w:pos="5616"/>
          <w:tab w:val="clear" w:pos="6336"/>
        </w:tabs>
        <w:spacing w:line="240" w:lineRule="auto"/>
        <w:rPr>
          <w:rFonts w:cstheme="minorHAnsi"/>
          <w:szCs w:val="24"/>
        </w:rPr>
      </w:pPr>
      <w:r w:rsidRPr="00210805">
        <w:rPr>
          <w:rFonts w:cstheme="minorHAnsi"/>
          <w:color w:val="000000" w:themeColor="text1"/>
          <w:szCs w:val="24"/>
        </w:rPr>
        <w:t xml:space="preserve">Each exam will ONLY be provided </w:t>
      </w:r>
      <w:r w:rsidRPr="00210805">
        <w:rPr>
          <w:rFonts w:cstheme="minorHAnsi"/>
          <w:color w:val="000000" w:themeColor="text1"/>
          <w:szCs w:val="24"/>
          <w:u w:val="single"/>
        </w:rPr>
        <w:t>during the regular class period on the dates specified above</w:t>
      </w:r>
      <w:r w:rsidRPr="00210805">
        <w:rPr>
          <w:rFonts w:cstheme="minorHAnsi"/>
          <w:color w:val="000000" w:themeColor="text1"/>
          <w:szCs w:val="24"/>
        </w:rPr>
        <w:t>.  Please highlight them on your personal calendars.  If you have to miss an exam for any reason, including job interviews, illness, school-sponsored trip, personal issue</w:t>
      </w:r>
      <w:r w:rsidR="007954DF" w:rsidRPr="00210805">
        <w:rPr>
          <w:rFonts w:cstheme="minorHAnsi"/>
          <w:color w:val="000000" w:themeColor="text1"/>
          <w:szCs w:val="24"/>
        </w:rPr>
        <w:t xml:space="preserve">, </w:t>
      </w:r>
      <w:r w:rsidRPr="00210805">
        <w:rPr>
          <w:rFonts w:cstheme="minorHAnsi"/>
          <w:color w:val="000000" w:themeColor="text1"/>
          <w:szCs w:val="24"/>
        </w:rPr>
        <w:t xml:space="preserve">family issue, etc., you </w:t>
      </w:r>
      <w:r w:rsidR="00320FBB" w:rsidRPr="00210805">
        <w:rPr>
          <w:rFonts w:cstheme="minorHAnsi"/>
          <w:color w:val="000000"/>
          <w:szCs w:val="24"/>
        </w:rPr>
        <w:t>must let me know in advance and make alternative arrangements to take it at another time or have a 0 entered for the exam grade</w:t>
      </w:r>
      <w:r w:rsidR="00320FBB" w:rsidRPr="00210805">
        <w:rPr>
          <w:rFonts w:cstheme="minorHAnsi"/>
          <w:szCs w:val="24"/>
        </w:rPr>
        <w:t xml:space="preserve">. </w:t>
      </w:r>
    </w:p>
    <w:p w14:paraId="0488F111" w14:textId="77777777" w:rsidR="007F70B8" w:rsidRPr="00210805" w:rsidRDefault="007F70B8" w:rsidP="007F70B8">
      <w:pPr>
        <w:rPr>
          <w:rFonts w:cstheme="minorHAnsi"/>
          <w:color w:val="000000" w:themeColor="text1"/>
          <w:szCs w:val="24"/>
        </w:rPr>
      </w:pPr>
    </w:p>
    <w:p w14:paraId="1494C071" w14:textId="7D6261EA" w:rsidR="007F70B8" w:rsidRPr="00210805" w:rsidRDefault="007F70B8" w:rsidP="007F70B8">
      <w:pPr>
        <w:rPr>
          <w:rFonts w:cstheme="minorHAnsi"/>
          <w:color w:val="000000" w:themeColor="text1"/>
          <w:szCs w:val="24"/>
        </w:rPr>
      </w:pPr>
      <w:r w:rsidRPr="00210805">
        <w:rPr>
          <w:rFonts w:cstheme="minorHAnsi"/>
          <w:color w:val="000000" w:themeColor="text1"/>
          <w:szCs w:val="24"/>
        </w:rPr>
        <w:t xml:space="preserve">Exam grades will be posted on Canvas as soon as possible after the exam. After reviewing your exam, you may submit an appeal </w:t>
      </w:r>
      <w:r w:rsidR="007954DF" w:rsidRPr="00210805">
        <w:rPr>
          <w:rFonts w:cstheme="minorHAnsi"/>
          <w:color w:val="000000" w:themeColor="text1"/>
          <w:szCs w:val="24"/>
        </w:rPr>
        <w:t>for</w:t>
      </w:r>
      <w:r w:rsidRPr="00210805">
        <w:rPr>
          <w:rFonts w:cstheme="minorHAnsi"/>
          <w:color w:val="000000" w:themeColor="text1"/>
          <w:szCs w:val="24"/>
        </w:rPr>
        <w:t xml:space="preserve"> any question</w:t>
      </w:r>
      <w:r w:rsidR="007954DF" w:rsidRPr="00210805">
        <w:rPr>
          <w:rFonts w:cstheme="minorHAnsi"/>
          <w:color w:val="000000" w:themeColor="text1"/>
          <w:szCs w:val="24"/>
        </w:rPr>
        <w:t>(s)</w:t>
      </w:r>
      <w:r w:rsidRPr="00210805">
        <w:rPr>
          <w:rFonts w:cstheme="minorHAnsi"/>
          <w:color w:val="000000" w:themeColor="text1"/>
          <w:szCs w:val="24"/>
        </w:rPr>
        <w:t xml:space="preserve"> which you believe </w:t>
      </w:r>
      <w:r w:rsidR="007954DF" w:rsidRPr="00210805">
        <w:rPr>
          <w:rFonts w:cstheme="minorHAnsi"/>
          <w:color w:val="000000" w:themeColor="text1"/>
          <w:szCs w:val="24"/>
        </w:rPr>
        <w:t>have grading errors</w:t>
      </w:r>
      <w:r w:rsidRPr="00210805">
        <w:rPr>
          <w:rFonts w:cstheme="minorHAnsi"/>
          <w:color w:val="000000" w:themeColor="text1"/>
          <w:szCs w:val="24"/>
        </w:rPr>
        <w:t xml:space="preserve">.  Appeals must be submitted by the announced deadline, generally within 1 week after the grades are posted.  </w:t>
      </w:r>
    </w:p>
    <w:p w14:paraId="4C6020AC" w14:textId="77777777" w:rsidR="00F4748A" w:rsidRPr="00210805" w:rsidRDefault="00F4748A" w:rsidP="007F70B8">
      <w:pPr>
        <w:rPr>
          <w:rFonts w:cstheme="minorHAnsi"/>
          <w:color w:val="000000" w:themeColor="text1"/>
          <w:szCs w:val="24"/>
        </w:rPr>
      </w:pPr>
    </w:p>
    <w:p w14:paraId="25AC6030" w14:textId="2F299010" w:rsidR="0082045B" w:rsidRPr="00210805" w:rsidRDefault="0082045B" w:rsidP="0082045B">
      <w:pPr>
        <w:rPr>
          <w:rFonts w:cstheme="minorHAnsi"/>
          <w:color w:val="FF0000"/>
          <w:szCs w:val="24"/>
          <w:u w:val="single"/>
        </w:rPr>
      </w:pPr>
      <w:r w:rsidRPr="00210805">
        <w:rPr>
          <w:rFonts w:cstheme="minorHAnsi"/>
          <w:color w:val="000000" w:themeColor="text1"/>
          <w:szCs w:val="24"/>
          <w:u w:val="single"/>
        </w:rPr>
        <w:t>Marketing Plan (</w:t>
      </w:r>
      <w:r w:rsidR="001847C9">
        <w:rPr>
          <w:rFonts w:cstheme="minorHAnsi"/>
          <w:color w:val="000000" w:themeColor="text1"/>
          <w:szCs w:val="24"/>
          <w:u w:val="single"/>
        </w:rPr>
        <w:t>35</w:t>
      </w:r>
      <w:r w:rsidRPr="00210805">
        <w:rPr>
          <w:rFonts w:cstheme="minorHAnsi"/>
          <w:color w:val="000000" w:themeColor="text1"/>
          <w:szCs w:val="24"/>
          <w:u w:val="single"/>
        </w:rPr>
        <w:t xml:space="preserve">% of Final Grade) </w:t>
      </w:r>
    </w:p>
    <w:p w14:paraId="60F2DE9D" w14:textId="7A7D0F96" w:rsidR="0082045B" w:rsidRPr="00210805" w:rsidRDefault="0082045B" w:rsidP="0082045B">
      <w:pPr>
        <w:rPr>
          <w:rFonts w:cstheme="minorHAnsi"/>
          <w:color w:val="000000" w:themeColor="text1"/>
          <w:szCs w:val="24"/>
        </w:rPr>
      </w:pPr>
      <w:r w:rsidRPr="00210805">
        <w:rPr>
          <w:rFonts w:cstheme="minorHAnsi"/>
          <w:color w:val="000000" w:themeColor="text1"/>
          <w:szCs w:val="24"/>
        </w:rPr>
        <w:t xml:space="preserve">This assignment will give you relevant practice creating specific, important sections of a typical marketing plan for a real business venture.  </w:t>
      </w:r>
      <w:r w:rsidR="008F3D9F">
        <w:rPr>
          <w:rFonts w:cstheme="minorHAnsi"/>
          <w:color w:val="000000" w:themeColor="text1"/>
          <w:szCs w:val="24"/>
        </w:rPr>
        <w:t>You will choose a business scenario based on your interests, in-class discussion, peer feedback and instructor approval</w:t>
      </w:r>
      <w:r w:rsidRPr="00210805">
        <w:rPr>
          <w:rFonts w:cstheme="minorHAnsi"/>
          <w:color w:val="000000" w:themeColor="text1"/>
          <w:szCs w:val="24"/>
        </w:rPr>
        <w:t xml:space="preserve">.  You </w:t>
      </w:r>
      <w:r w:rsidR="00320FBB" w:rsidRPr="00210805">
        <w:rPr>
          <w:rFonts w:cstheme="minorHAnsi"/>
          <w:color w:val="000000" w:themeColor="text1"/>
          <w:szCs w:val="24"/>
        </w:rPr>
        <w:t>will work with</w:t>
      </w:r>
      <w:r w:rsidRPr="00210805">
        <w:rPr>
          <w:rFonts w:cstheme="minorHAnsi"/>
          <w:color w:val="000000" w:themeColor="text1"/>
          <w:szCs w:val="24"/>
        </w:rPr>
        <w:t xml:space="preserve"> one other student as a team on this project.  </w:t>
      </w:r>
    </w:p>
    <w:p w14:paraId="60530A52" w14:textId="77777777" w:rsidR="0082045B" w:rsidRPr="00210805" w:rsidRDefault="0082045B" w:rsidP="0082045B">
      <w:pPr>
        <w:rPr>
          <w:rFonts w:cstheme="minorHAnsi"/>
          <w:color w:val="000000" w:themeColor="text1"/>
          <w:szCs w:val="24"/>
        </w:rPr>
      </w:pPr>
    </w:p>
    <w:p w14:paraId="6CBFCB18" w14:textId="6E50D2EC" w:rsidR="0082045B" w:rsidRPr="00210805" w:rsidRDefault="0082045B" w:rsidP="0082045B">
      <w:pPr>
        <w:rPr>
          <w:rFonts w:cstheme="minorHAnsi"/>
          <w:color w:val="000000" w:themeColor="text1"/>
          <w:szCs w:val="24"/>
        </w:rPr>
      </w:pPr>
      <w:r w:rsidRPr="00210805">
        <w:rPr>
          <w:rFonts w:cstheme="minorHAnsi"/>
          <w:color w:val="000000" w:themeColor="text1"/>
          <w:szCs w:val="24"/>
        </w:rPr>
        <w:t xml:space="preserve">For the first part of the assignment, you will create a background Situation Analysis document, overviewing the company’s strategic focus and strengths/weaknesses/ opportunities/threats, and analyzing the company’s industry, competitors and customers.  </w:t>
      </w:r>
    </w:p>
    <w:p w14:paraId="14DF59B9" w14:textId="77777777" w:rsidR="0082045B" w:rsidRPr="00210805" w:rsidRDefault="0082045B" w:rsidP="0082045B">
      <w:pPr>
        <w:rPr>
          <w:rFonts w:cstheme="minorHAnsi"/>
          <w:color w:val="000000" w:themeColor="text1"/>
          <w:szCs w:val="24"/>
        </w:rPr>
      </w:pPr>
    </w:p>
    <w:p w14:paraId="0DC1E5AE" w14:textId="31D5312A" w:rsidR="0082045B" w:rsidRPr="00210805" w:rsidRDefault="0082045B" w:rsidP="0082045B">
      <w:pPr>
        <w:rPr>
          <w:rFonts w:cstheme="minorHAnsi"/>
          <w:color w:val="000000" w:themeColor="text1"/>
          <w:szCs w:val="24"/>
        </w:rPr>
      </w:pPr>
      <w:r w:rsidRPr="00210805">
        <w:rPr>
          <w:rFonts w:cstheme="minorHAnsi"/>
          <w:color w:val="000000" w:themeColor="text1"/>
          <w:szCs w:val="24"/>
        </w:rPr>
        <w:t xml:space="preserve">For the second part of the assignment, you will develop a Marketing Plan </w:t>
      </w:r>
      <w:r w:rsidR="00320FBB" w:rsidRPr="00210805">
        <w:rPr>
          <w:rFonts w:cstheme="minorHAnsi"/>
          <w:color w:val="000000" w:themeColor="text1"/>
          <w:szCs w:val="24"/>
        </w:rPr>
        <w:t xml:space="preserve">presentation (deck of slides that you will present in class) </w:t>
      </w:r>
      <w:r w:rsidRPr="00210805">
        <w:rPr>
          <w:rFonts w:cstheme="minorHAnsi"/>
          <w:color w:val="000000" w:themeColor="text1"/>
          <w:szCs w:val="24"/>
        </w:rPr>
        <w:t>presenting your recommendations on target market, positioning, and specific objectives, strategies and tactics.</w:t>
      </w:r>
      <w:r w:rsidR="001847C9">
        <w:rPr>
          <w:rFonts w:cstheme="minorHAnsi"/>
          <w:color w:val="000000" w:themeColor="text1"/>
          <w:szCs w:val="24"/>
        </w:rPr>
        <w:t xml:space="preserve"> </w:t>
      </w:r>
      <w:r w:rsidRPr="00210805">
        <w:rPr>
          <w:rFonts w:cstheme="minorHAnsi"/>
          <w:color w:val="000000" w:themeColor="text1"/>
          <w:szCs w:val="24"/>
        </w:rPr>
        <w:t>Additional details on both parts of this assignment will follow separately.</w:t>
      </w:r>
    </w:p>
    <w:p w14:paraId="09649BCD" w14:textId="77777777" w:rsidR="0082045B" w:rsidRPr="00210805" w:rsidRDefault="0082045B" w:rsidP="0082045B">
      <w:pPr>
        <w:rPr>
          <w:rFonts w:cstheme="minorHAnsi"/>
          <w:color w:val="000000" w:themeColor="text1"/>
          <w:szCs w:val="24"/>
        </w:rPr>
      </w:pPr>
    </w:p>
    <w:p w14:paraId="3350C79D" w14:textId="0179A26B" w:rsidR="0082045B" w:rsidRPr="00210805" w:rsidRDefault="0082045B" w:rsidP="0082045B">
      <w:pPr>
        <w:rPr>
          <w:rFonts w:cstheme="minorHAnsi"/>
          <w:color w:val="000000" w:themeColor="text1"/>
          <w:szCs w:val="24"/>
        </w:rPr>
      </w:pPr>
      <w:r w:rsidRPr="00210805">
        <w:rPr>
          <w:rFonts w:cstheme="minorHAnsi"/>
          <w:color w:val="000000" w:themeColor="text1"/>
          <w:szCs w:val="24"/>
        </w:rPr>
        <w:t xml:space="preserve">A late penalty of 10 points per day will apply to late submissions.  Your submissions to the marketing plan assignment will be reviewed using a plagiarism-detection tool (Turnitin) in order to address originality of work and improper citation.  The Turnitin software works by cross-referencing submitted materials with an archived database of journals, essays, newspaper articles, books, prior student submissions and other published work.  Other methods may also be used to determine the originality of the paper. </w:t>
      </w:r>
    </w:p>
    <w:p w14:paraId="2C5DB7AA" w14:textId="77777777" w:rsidR="0082045B" w:rsidRPr="00210805" w:rsidRDefault="0082045B" w:rsidP="0082045B">
      <w:pPr>
        <w:rPr>
          <w:rFonts w:cstheme="minorHAnsi"/>
          <w:color w:val="000000" w:themeColor="text1"/>
          <w:szCs w:val="24"/>
        </w:rPr>
      </w:pPr>
    </w:p>
    <w:p w14:paraId="6EC7140C" w14:textId="77777777" w:rsidR="00437233" w:rsidRPr="00210805" w:rsidRDefault="00437233" w:rsidP="00437233">
      <w:pPr>
        <w:rPr>
          <w:rFonts w:cstheme="minorHAnsi"/>
          <w:color w:val="000000" w:themeColor="text1"/>
          <w:szCs w:val="24"/>
          <w:u w:val="single"/>
        </w:rPr>
      </w:pPr>
      <w:r w:rsidRPr="00210805">
        <w:rPr>
          <w:rFonts w:cstheme="minorHAnsi"/>
          <w:color w:val="000000" w:themeColor="text1"/>
          <w:szCs w:val="24"/>
          <w:u w:val="single"/>
        </w:rPr>
        <w:lastRenderedPageBreak/>
        <w:t>In-Class Quizzes (10% of Final Grade)</w:t>
      </w:r>
    </w:p>
    <w:p w14:paraId="1D2A0032" w14:textId="4002D9E3" w:rsidR="00DE4C1F" w:rsidRPr="00210805" w:rsidRDefault="00437233" w:rsidP="00DE4C1F">
      <w:pPr>
        <w:rPr>
          <w:rFonts w:cstheme="minorHAnsi"/>
          <w:color w:val="000000" w:themeColor="text1"/>
          <w:szCs w:val="24"/>
        </w:rPr>
      </w:pPr>
      <w:r w:rsidRPr="00210805">
        <w:rPr>
          <w:rFonts w:cstheme="minorHAnsi"/>
          <w:color w:val="000000" w:themeColor="text1"/>
          <w:szCs w:val="24"/>
        </w:rPr>
        <w:t xml:space="preserve">To motivate students to complete the assigned readings prior to class, there will be </w:t>
      </w:r>
      <w:r w:rsidR="001847C9">
        <w:rPr>
          <w:rFonts w:cstheme="minorHAnsi"/>
          <w:color w:val="000000" w:themeColor="text1"/>
          <w:szCs w:val="24"/>
        </w:rPr>
        <w:t>10</w:t>
      </w:r>
      <w:r w:rsidRPr="00210805">
        <w:rPr>
          <w:rFonts w:cstheme="minorHAnsi"/>
          <w:color w:val="000000" w:themeColor="text1"/>
          <w:szCs w:val="24"/>
        </w:rPr>
        <w:t xml:space="preserve"> short quizzes throughout the semester covering key concepts </w:t>
      </w:r>
      <w:r w:rsidR="001C3098" w:rsidRPr="00210805">
        <w:rPr>
          <w:rFonts w:cstheme="minorHAnsi"/>
          <w:color w:val="000000" w:themeColor="text1"/>
          <w:szCs w:val="24"/>
        </w:rPr>
        <w:t xml:space="preserve">and important terms </w:t>
      </w:r>
      <w:r w:rsidRPr="00210805">
        <w:rPr>
          <w:rFonts w:cstheme="minorHAnsi"/>
          <w:color w:val="000000" w:themeColor="text1"/>
          <w:szCs w:val="24"/>
        </w:rPr>
        <w:t xml:space="preserve">from the textbook chapters and topical articles for that day.  Quizzes will be conducted at the beginning of class, and each quiz will include 5 multiple choice and/or short answer questions. </w:t>
      </w:r>
      <w:r w:rsidR="00DE4C1F" w:rsidRPr="00210805">
        <w:rPr>
          <w:rFonts w:cstheme="minorHAnsi"/>
          <w:color w:val="000000" w:themeColor="text1"/>
          <w:szCs w:val="24"/>
        </w:rPr>
        <w:t>In-class quizzes will be conducted using Canvas, so you will need to bring a laptop, smartphone or tablet that has a web browser and Wi-Fi capabilities to all non-exam class sessions.</w:t>
      </w:r>
    </w:p>
    <w:p w14:paraId="7DEE3D28" w14:textId="77777777" w:rsidR="00DE4C1F" w:rsidRPr="00210805" w:rsidRDefault="00DE4C1F" w:rsidP="00DE4C1F">
      <w:pPr>
        <w:rPr>
          <w:rFonts w:cstheme="minorHAnsi"/>
          <w:color w:val="000000" w:themeColor="text1"/>
          <w:szCs w:val="24"/>
        </w:rPr>
      </w:pPr>
    </w:p>
    <w:p w14:paraId="0F4888FD" w14:textId="2ACBDE69" w:rsidR="00437233" w:rsidRPr="00210805" w:rsidRDefault="00DE4C1F" w:rsidP="00437233">
      <w:pPr>
        <w:rPr>
          <w:rFonts w:cstheme="minorHAnsi"/>
          <w:color w:val="000000" w:themeColor="text1"/>
          <w:szCs w:val="24"/>
        </w:rPr>
      </w:pPr>
      <w:r w:rsidRPr="00210805">
        <w:rPr>
          <w:rFonts w:cstheme="minorHAnsi"/>
          <w:b/>
          <w:color w:val="000000" w:themeColor="text1"/>
          <w:szCs w:val="24"/>
        </w:rPr>
        <w:t xml:space="preserve">Students must </w:t>
      </w:r>
      <w:r w:rsidR="00D22AEE" w:rsidRPr="00210805">
        <w:rPr>
          <w:rFonts w:cstheme="minorHAnsi"/>
          <w:b/>
          <w:color w:val="000000" w:themeColor="text1"/>
          <w:szCs w:val="24"/>
        </w:rPr>
        <w:t>participate</w:t>
      </w:r>
      <w:r w:rsidRPr="00210805">
        <w:rPr>
          <w:rFonts w:cstheme="minorHAnsi"/>
          <w:b/>
          <w:color w:val="000000" w:themeColor="text1"/>
          <w:szCs w:val="24"/>
        </w:rPr>
        <w:t xml:space="preserve"> in class to receive credit for each quiz</w:t>
      </w:r>
      <w:r w:rsidRPr="00210805">
        <w:rPr>
          <w:rFonts w:cstheme="minorHAnsi"/>
          <w:color w:val="000000" w:themeColor="text1"/>
          <w:szCs w:val="24"/>
        </w:rPr>
        <w:t xml:space="preserve">.  </w:t>
      </w:r>
      <w:r w:rsidR="00437233" w:rsidRPr="00210805">
        <w:rPr>
          <w:rFonts w:cstheme="minorHAnsi"/>
          <w:color w:val="000000" w:themeColor="text1"/>
          <w:szCs w:val="24"/>
        </w:rPr>
        <w:t xml:space="preserve">Each student’s lowest 2 quiz grades will be dropped (e.g., a zero from a day you missed class), for a total of </w:t>
      </w:r>
      <w:r w:rsidR="001847C9">
        <w:rPr>
          <w:rFonts w:cstheme="minorHAnsi"/>
          <w:color w:val="000000" w:themeColor="text1"/>
          <w:szCs w:val="24"/>
        </w:rPr>
        <w:t>8</w:t>
      </w:r>
      <w:r w:rsidR="00437233" w:rsidRPr="00210805">
        <w:rPr>
          <w:rFonts w:cstheme="minorHAnsi"/>
          <w:color w:val="000000" w:themeColor="text1"/>
          <w:szCs w:val="24"/>
        </w:rPr>
        <w:t xml:space="preserve"> recorded quiz grades.  There will be no make-up opportunities for missed quizzes.</w:t>
      </w:r>
    </w:p>
    <w:p w14:paraId="2604442B" w14:textId="77777777" w:rsidR="00600C1C" w:rsidRPr="00210805" w:rsidRDefault="00600C1C" w:rsidP="00437233">
      <w:pPr>
        <w:rPr>
          <w:rFonts w:cstheme="minorHAnsi"/>
          <w:color w:val="000000" w:themeColor="text1"/>
          <w:szCs w:val="24"/>
          <w:u w:val="single"/>
        </w:rPr>
      </w:pPr>
    </w:p>
    <w:p w14:paraId="7617098A" w14:textId="7EC88E83" w:rsidR="00437233" w:rsidRPr="00210805" w:rsidRDefault="00437233" w:rsidP="00437233">
      <w:pPr>
        <w:rPr>
          <w:rFonts w:cstheme="minorHAnsi"/>
          <w:color w:val="000000" w:themeColor="text1"/>
          <w:szCs w:val="24"/>
          <w:u w:val="single"/>
        </w:rPr>
      </w:pPr>
      <w:r w:rsidRPr="00210805">
        <w:rPr>
          <w:rFonts w:cstheme="minorHAnsi"/>
          <w:color w:val="000000" w:themeColor="text1"/>
          <w:szCs w:val="24"/>
          <w:u w:val="single"/>
        </w:rPr>
        <w:t xml:space="preserve">Class </w:t>
      </w:r>
      <w:r w:rsidR="00534752" w:rsidRPr="00210805">
        <w:rPr>
          <w:rFonts w:cstheme="minorHAnsi"/>
          <w:color w:val="000000" w:themeColor="text1"/>
          <w:szCs w:val="24"/>
          <w:u w:val="single"/>
        </w:rPr>
        <w:t>Attendanc</w:t>
      </w:r>
      <w:r w:rsidR="006B5849" w:rsidRPr="00210805">
        <w:rPr>
          <w:rFonts w:cstheme="minorHAnsi"/>
          <w:color w:val="000000" w:themeColor="text1"/>
          <w:szCs w:val="24"/>
          <w:u w:val="single"/>
        </w:rPr>
        <w:t xml:space="preserve">e, </w:t>
      </w:r>
      <w:r w:rsidRPr="00210805">
        <w:rPr>
          <w:rFonts w:cstheme="minorHAnsi"/>
          <w:color w:val="000000" w:themeColor="text1"/>
          <w:szCs w:val="24"/>
          <w:u w:val="single"/>
        </w:rPr>
        <w:t>Participation</w:t>
      </w:r>
      <w:r w:rsidR="006B5849" w:rsidRPr="00210805">
        <w:rPr>
          <w:rFonts w:cstheme="minorHAnsi"/>
          <w:color w:val="000000" w:themeColor="text1"/>
          <w:szCs w:val="24"/>
          <w:u w:val="single"/>
        </w:rPr>
        <w:t xml:space="preserve"> &amp; In-Class Worksheets</w:t>
      </w:r>
      <w:r w:rsidRPr="00210805">
        <w:rPr>
          <w:rFonts w:cstheme="minorHAnsi"/>
          <w:color w:val="000000" w:themeColor="text1"/>
          <w:szCs w:val="24"/>
          <w:u w:val="single"/>
        </w:rPr>
        <w:t xml:space="preserve"> (10% of Final Grade)</w:t>
      </w:r>
    </w:p>
    <w:p w14:paraId="6CD5DD14" w14:textId="59D4F41D" w:rsidR="00437233" w:rsidRPr="00210805" w:rsidRDefault="00437233" w:rsidP="00437233">
      <w:pPr>
        <w:rPr>
          <w:rFonts w:cstheme="minorHAnsi"/>
          <w:color w:val="000000" w:themeColor="text1"/>
          <w:szCs w:val="24"/>
        </w:rPr>
      </w:pPr>
      <w:r w:rsidRPr="00210805">
        <w:rPr>
          <w:rFonts w:cstheme="minorHAnsi"/>
          <w:color w:val="000000" w:themeColor="text1"/>
          <w:szCs w:val="24"/>
        </w:rPr>
        <w:t xml:space="preserve">In order to encourage student attendance and engagement, </w:t>
      </w:r>
      <w:r w:rsidR="006B5849" w:rsidRPr="00210805">
        <w:rPr>
          <w:rFonts w:cstheme="minorHAnsi"/>
          <w:color w:val="000000" w:themeColor="text1"/>
          <w:szCs w:val="24"/>
        </w:rPr>
        <w:t>you’ll receive 100 points as long as you attend all classes, participate and turn in a completed worksheet. I’ll subtract 5 points for any classes you miss for which you don’t have an excused absence.</w:t>
      </w:r>
    </w:p>
    <w:p w14:paraId="638F4279" w14:textId="77777777" w:rsidR="00437233" w:rsidRPr="00210805" w:rsidRDefault="00437233" w:rsidP="00437233">
      <w:pPr>
        <w:rPr>
          <w:rFonts w:cstheme="minorHAnsi"/>
          <w:color w:val="000000" w:themeColor="text1"/>
          <w:szCs w:val="24"/>
        </w:rPr>
      </w:pPr>
    </w:p>
    <w:p w14:paraId="44050A39" w14:textId="77777777" w:rsidR="006B6654" w:rsidRPr="00210805" w:rsidRDefault="006B6654" w:rsidP="00F75328">
      <w:pPr>
        <w:rPr>
          <w:rFonts w:cstheme="minorHAnsi"/>
          <w:color w:val="000000" w:themeColor="text1"/>
          <w:szCs w:val="24"/>
        </w:rPr>
      </w:pPr>
    </w:p>
    <w:p w14:paraId="71744A8B" w14:textId="77777777" w:rsidR="009F6045" w:rsidRPr="00210805" w:rsidRDefault="009F6045" w:rsidP="009F6045">
      <w:pPr>
        <w:rPr>
          <w:rFonts w:cstheme="minorHAnsi"/>
          <w:color w:val="000000" w:themeColor="text1"/>
          <w:szCs w:val="24"/>
          <w:u w:val="single"/>
        </w:rPr>
      </w:pPr>
      <w:r w:rsidRPr="00210805">
        <w:rPr>
          <w:rFonts w:cstheme="minorHAnsi"/>
          <w:color w:val="000000" w:themeColor="text1"/>
          <w:szCs w:val="24"/>
          <w:u w:val="single"/>
        </w:rPr>
        <w:t>Extra Credit Opportunity: Marketing Dept. Research Studies (Up to 1% added to Final Grade)</w:t>
      </w:r>
    </w:p>
    <w:p w14:paraId="155C9E33" w14:textId="77777777" w:rsidR="009F6045" w:rsidRPr="00210805" w:rsidRDefault="009F6045" w:rsidP="009F6045">
      <w:pPr>
        <w:rPr>
          <w:rFonts w:cstheme="minorHAnsi"/>
          <w:color w:val="000000" w:themeColor="text1"/>
          <w:szCs w:val="24"/>
        </w:rPr>
      </w:pPr>
      <w:r w:rsidRPr="00210805">
        <w:rPr>
          <w:rFonts w:cstheme="minorHAnsi"/>
          <w:color w:val="000000" w:themeColor="text1"/>
          <w:szCs w:val="24"/>
        </w:rPr>
        <w:t xml:space="preserve">You may earn an extra credit point (1 point added your final grade on the 100-point scale for the course) by participating in research studies through the Marketing Department Subject Pool.  You will earn one-half point (0.5 on the 100-point scale) for each study you participate in.  To earn a full point, you must participate in two </w:t>
      </w:r>
      <w:r w:rsidRPr="00210805">
        <w:rPr>
          <w:rFonts w:cstheme="minorHAnsi"/>
          <w:i/>
          <w:color w:val="000000" w:themeColor="text1"/>
          <w:szCs w:val="24"/>
        </w:rPr>
        <w:t xml:space="preserve">different </w:t>
      </w:r>
      <w:r w:rsidRPr="00210805">
        <w:rPr>
          <w:rFonts w:cstheme="minorHAnsi"/>
          <w:color w:val="000000" w:themeColor="text1"/>
          <w:szCs w:val="24"/>
        </w:rPr>
        <w:t xml:space="preserve">studies.  You may not participate in the same study twice. </w:t>
      </w:r>
    </w:p>
    <w:p w14:paraId="1D2DCCFE" w14:textId="77777777" w:rsidR="009F6045" w:rsidRPr="00210805" w:rsidRDefault="009F6045" w:rsidP="009F6045">
      <w:pPr>
        <w:rPr>
          <w:rFonts w:cstheme="minorHAnsi"/>
          <w:color w:val="000000" w:themeColor="text1"/>
          <w:szCs w:val="24"/>
        </w:rPr>
      </w:pPr>
    </w:p>
    <w:p w14:paraId="605C8664" w14:textId="06DF2A04" w:rsidR="001F00C2" w:rsidRPr="008F3D9F" w:rsidRDefault="009F6045" w:rsidP="008F3D9F">
      <w:pPr>
        <w:pStyle w:val="ListParagraph"/>
        <w:numPr>
          <w:ilvl w:val="0"/>
          <w:numId w:val="29"/>
        </w:numPr>
        <w:rPr>
          <w:rFonts w:cstheme="minorHAnsi"/>
          <w:sz w:val="20"/>
        </w:rPr>
      </w:pPr>
      <w:r w:rsidRPr="008F3D9F">
        <w:rPr>
          <w:rFonts w:cstheme="minorHAnsi"/>
          <w:color w:val="000000" w:themeColor="text1"/>
          <w:sz w:val="20"/>
        </w:rPr>
        <w:t xml:space="preserve">You will receive this credit for any Research Studies offered via the Marketing Department Subject Pool website at: </w:t>
      </w:r>
      <w:hyperlink r:id="rId12" w:history="1">
        <w:r w:rsidRPr="008F3D9F">
          <w:rPr>
            <w:rStyle w:val="Hyperlink"/>
            <w:rFonts w:cstheme="minorHAnsi"/>
            <w:sz w:val="20"/>
          </w:rPr>
          <w:t>http://mccombs.sona-systems.com</w:t>
        </w:r>
      </w:hyperlink>
      <w:r w:rsidRPr="008F3D9F">
        <w:rPr>
          <w:rFonts w:cstheme="minorHAnsi"/>
          <w:color w:val="000000" w:themeColor="text1"/>
          <w:sz w:val="20"/>
        </w:rPr>
        <w:t xml:space="preserve">.  </w:t>
      </w:r>
      <w:r w:rsidR="001F00C2" w:rsidRPr="008F3D9F">
        <w:rPr>
          <w:rFonts w:cstheme="minorHAnsi"/>
          <w:sz w:val="20"/>
        </w:rPr>
        <w:t>You should receive an email with login information for SONA during the first week of class. If you haven’t received this email, please email Larissa Garcia (below).</w:t>
      </w:r>
    </w:p>
    <w:p w14:paraId="5EF4622C" w14:textId="374D1057" w:rsidR="009F6045" w:rsidRPr="008F3D9F" w:rsidRDefault="009F6045" w:rsidP="008F3D9F">
      <w:pPr>
        <w:pStyle w:val="ListParagraph"/>
        <w:numPr>
          <w:ilvl w:val="0"/>
          <w:numId w:val="29"/>
        </w:numPr>
        <w:rPr>
          <w:rFonts w:cstheme="minorHAnsi"/>
          <w:sz w:val="20"/>
        </w:rPr>
      </w:pPr>
      <w:r w:rsidRPr="008F3D9F">
        <w:rPr>
          <w:rFonts w:cstheme="minorHAnsi"/>
          <w:color w:val="000000" w:themeColor="text1"/>
          <w:sz w:val="20"/>
        </w:rPr>
        <w:t xml:space="preserve">You are strongly encouraged to participate in these studies.  It is a good way to get exposed to marketing research and it is valuable to understanding marketing and consumer behavior. These opportunities are offered throughout the semester, but will end </w:t>
      </w:r>
      <w:r w:rsidR="005A7F94" w:rsidRPr="008F3D9F">
        <w:rPr>
          <w:rFonts w:cstheme="minorHAnsi"/>
          <w:color w:val="000000" w:themeColor="text1"/>
          <w:sz w:val="20"/>
        </w:rPr>
        <w:t>before May 1</w:t>
      </w:r>
      <w:r w:rsidR="005A7F94" w:rsidRPr="008F3D9F">
        <w:rPr>
          <w:rFonts w:cstheme="minorHAnsi"/>
          <w:color w:val="000000" w:themeColor="text1"/>
          <w:sz w:val="20"/>
          <w:vertAlign w:val="superscript"/>
        </w:rPr>
        <w:t>st</w:t>
      </w:r>
      <w:r w:rsidR="005A7F94" w:rsidRPr="008F3D9F">
        <w:rPr>
          <w:rFonts w:cstheme="minorHAnsi"/>
          <w:color w:val="000000" w:themeColor="text1"/>
          <w:sz w:val="20"/>
        </w:rPr>
        <w:t>,</w:t>
      </w:r>
      <w:r w:rsidRPr="008F3D9F">
        <w:rPr>
          <w:rFonts w:cstheme="minorHAnsi"/>
          <w:color w:val="000000" w:themeColor="text1"/>
          <w:sz w:val="20"/>
        </w:rPr>
        <w:t xml:space="preserve"> so plan ahead.  </w:t>
      </w:r>
      <w:r w:rsidRPr="008F3D9F">
        <w:rPr>
          <w:rFonts w:cstheme="minorHAnsi"/>
          <w:sz w:val="20"/>
        </w:rPr>
        <w:t>Those not interested in participating in a research study may choose a research paper option (see the above website for details).</w:t>
      </w:r>
    </w:p>
    <w:p w14:paraId="6F8A894D" w14:textId="77777777" w:rsidR="009F6045" w:rsidRPr="008F3D9F" w:rsidRDefault="009F6045" w:rsidP="008F3D9F">
      <w:pPr>
        <w:pStyle w:val="ListParagraph"/>
        <w:numPr>
          <w:ilvl w:val="0"/>
          <w:numId w:val="29"/>
        </w:numPr>
        <w:rPr>
          <w:rFonts w:cstheme="minorHAnsi"/>
          <w:color w:val="000000" w:themeColor="text1"/>
          <w:sz w:val="20"/>
        </w:rPr>
      </w:pPr>
      <w:r w:rsidRPr="008F3D9F">
        <w:rPr>
          <w:rFonts w:cstheme="minorHAnsi"/>
          <w:color w:val="000000" w:themeColor="text1"/>
          <w:sz w:val="20"/>
        </w:rPr>
        <w:t xml:space="preserve">Questions regarding extra credit?  Email Larissa Garcia, the Subject Pool Coordinator, at Larissa.Garcia@mccombs.utexas.edu. </w:t>
      </w:r>
    </w:p>
    <w:p w14:paraId="1E596F1E" w14:textId="77777777" w:rsidR="005A7F94" w:rsidRPr="00210805" w:rsidRDefault="005A7F94" w:rsidP="005A7F94">
      <w:pPr>
        <w:rPr>
          <w:rFonts w:cstheme="minorHAnsi"/>
          <w:szCs w:val="24"/>
        </w:rPr>
      </w:pPr>
    </w:p>
    <w:p w14:paraId="6E3DD719" w14:textId="7A13E05D" w:rsidR="00241E0F" w:rsidRPr="00210805" w:rsidRDefault="004677B6" w:rsidP="00241E0F">
      <w:pPr>
        <w:rPr>
          <w:rFonts w:cstheme="minorHAnsi"/>
          <w:b/>
          <w:color w:val="000000" w:themeColor="text1"/>
          <w:szCs w:val="24"/>
          <w:u w:val="single"/>
        </w:rPr>
      </w:pPr>
      <w:proofErr w:type="gramStart"/>
      <w:r w:rsidRPr="00210805">
        <w:rPr>
          <w:rFonts w:cstheme="minorHAnsi"/>
          <w:b/>
          <w:color w:val="000000" w:themeColor="text1"/>
          <w:szCs w:val="24"/>
          <w:u w:val="single"/>
        </w:rPr>
        <w:t>CLASSROOM  ENVIRONMENT</w:t>
      </w:r>
      <w:proofErr w:type="gramEnd"/>
    </w:p>
    <w:p w14:paraId="4DB16707" w14:textId="5436B7D9" w:rsidR="00437448" w:rsidRPr="00210805" w:rsidRDefault="00437448" w:rsidP="00437448">
      <w:pPr>
        <w:rPr>
          <w:rFonts w:eastAsia="Malgun Gothic" w:cstheme="minorHAnsi"/>
          <w:color w:val="000000" w:themeColor="text1"/>
          <w:szCs w:val="24"/>
          <w:lang w:eastAsia="ko-KR"/>
        </w:rPr>
      </w:pPr>
      <w:r w:rsidRPr="00210805">
        <w:rPr>
          <w:rFonts w:cstheme="minorHAnsi"/>
          <w:color w:val="000000" w:themeColor="text1"/>
          <w:szCs w:val="24"/>
        </w:rPr>
        <w:t>Each student should take personal responsibility for helping create a positive, productive environment.  This includes common courtesies such as arriving on time, silencing your cell phone, and refraining from texting, eating and personal conversations during class.  Please respect the needs of your classmates</w:t>
      </w:r>
      <w:r w:rsidR="00EE7929" w:rsidRPr="00210805">
        <w:rPr>
          <w:rFonts w:cstheme="minorHAnsi"/>
          <w:color w:val="000000" w:themeColor="text1"/>
          <w:szCs w:val="24"/>
        </w:rPr>
        <w:t xml:space="preserve"> </w:t>
      </w:r>
      <w:r w:rsidRPr="00210805">
        <w:rPr>
          <w:rFonts w:eastAsia="Malgun Gothic" w:cstheme="minorHAnsi"/>
          <w:color w:val="000000" w:themeColor="text1"/>
          <w:szCs w:val="24"/>
          <w:lang w:eastAsia="ko-KR"/>
        </w:rPr>
        <w:t xml:space="preserve">and </w:t>
      </w:r>
      <w:r w:rsidR="001F00C2" w:rsidRPr="00210805">
        <w:rPr>
          <w:rFonts w:eastAsia="Malgun Gothic" w:cstheme="minorHAnsi"/>
          <w:color w:val="000000" w:themeColor="text1"/>
          <w:szCs w:val="24"/>
          <w:lang w:eastAsia="ko-KR"/>
        </w:rPr>
        <w:t>the professor</w:t>
      </w:r>
      <w:r w:rsidRPr="00210805">
        <w:rPr>
          <w:rFonts w:eastAsia="Malgun Gothic" w:cstheme="minorHAnsi"/>
          <w:color w:val="000000" w:themeColor="text1"/>
          <w:szCs w:val="24"/>
          <w:lang w:eastAsia="ko-KR"/>
        </w:rPr>
        <w:t xml:space="preserve">.  Any students who are disruptive or disrespectful will be asked to leave the classroom immediately. </w:t>
      </w:r>
    </w:p>
    <w:p w14:paraId="29CA683D" w14:textId="77777777" w:rsidR="00437448" w:rsidRPr="00210805" w:rsidRDefault="00437448" w:rsidP="00437448">
      <w:pPr>
        <w:rPr>
          <w:rFonts w:cstheme="minorHAnsi"/>
          <w:color w:val="000000" w:themeColor="text1"/>
          <w:szCs w:val="24"/>
          <w:u w:val="single"/>
        </w:rPr>
      </w:pPr>
    </w:p>
    <w:p w14:paraId="550DA6D4" w14:textId="77777777" w:rsidR="00437448" w:rsidRPr="00210805" w:rsidRDefault="00437448" w:rsidP="00437448">
      <w:pPr>
        <w:pStyle w:val="FreeForm"/>
        <w:spacing w:after="0"/>
        <w:ind w:right="720"/>
        <w:rPr>
          <w:rFonts w:asciiTheme="minorHAnsi" w:hAnsiTheme="minorHAnsi" w:cstheme="minorHAnsi"/>
          <w:bCs/>
          <w:color w:val="000000" w:themeColor="text1"/>
          <w:sz w:val="24"/>
          <w:szCs w:val="24"/>
          <w:bdr w:val="none" w:sz="0" w:space="0" w:color="auto"/>
        </w:rPr>
      </w:pPr>
      <w:r w:rsidRPr="00210805">
        <w:rPr>
          <w:rFonts w:asciiTheme="minorHAnsi" w:hAnsiTheme="minorHAnsi" w:cstheme="minorHAnsi"/>
          <w:bCs/>
          <w:color w:val="000000" w:themeColor="text1"/>
          <w:sz w:val="24"/>
          <w:szCs w:val="24"/>
          <w:bdr w:val="none" w:sz="0" w:space="0" w:color="auto"/>
        </w:rPr>
        <w:t xml:space="preserve">Use of personal digital devices (i.e., laptops, tablets, smartphones, etc.) </w:t>
      </w:r>
      <w:r w:rsidRPr="00210805">
        <w:rPr>
          <w:rFonts w:asciiTheme="minorHAnsi" w:hAnsiTheme="minorHAnsi" w:cstheme="minorHAnsi"/>
          <w:bCs/>
          <w:color w:val="000000" w:themeColor="text1"/>
          <w:sz w:val="24"/>
          <w:szCs w:val="24"/>
          <w:u w:val="single"/>
          <w:bdr w:val="none" w:sz="0" w:space="0" w:color="auto"/>
        </w:rPr>
        <w:t>will be allowed</w:t>
      </w:r>
      <w:r w:rsidRPr="00210805">
        <w:rPr>
          <w:rFonts w:asciiTheme="minorHAnsi" w:hAnsiTheme="minorHAnsi" w:cstheme="minorHAnsi"/>
          <w:bCs/>
          <w:color w:val="000000" w:themeColor="text1"/>
          <w:sz w:val="24"/>
          <w:szCs w:val="24"/>
          <w:bdr w:val="none" w:sz="0" w:space="0" w:color="auto"/>
        </w:rPr>
        <w:t xml:space="preserve"> in class.  However, </w:t>
      </w:r>
      <w:r w:rsidRPr="00210805">
        <w:rPr>
          <w:rFonts w:asciiTheme="minorHAnsi" w:hAnsiTheme="minorHAnsi" w:cstheme="minorHAnsi"/>
          <w:bCs/>
          <w:color w:val="000000" w:themeColor="text1"/>
          <w:sz w:val="24"/>
          <w:szCs w:val="24"/>
          <w:u w:val="single"/>
          <w:bdr w:val="none" w:sz="0" w:space="0" w:color="auto"/>
        </w:rPr>
        <w:t>use should be limited</w:t>
      </w:r>
      <w:r w:rsidRPr="00210805">
        <w:rPr>
          <w:rFonts w:asciiTheme="minorHAnsi" w:hAnsiTheme="minorHAnsi" w:cstheme="minorHAnsi"/>
          <w:bCs/>
          <w:color w:val="000000" w:themeColor="text1"/>
          <w:sz w:val="24"/>
          <w:szCs w:val="24"/>
          <w:bdr w:val="none" w:sz="0" w:space="0" w:color="auto"/>
        </w:rPr>
        <w:t xml:space="preserve"> to activities that support the classroom learning objectives – taking notes, researching/providing information relevant to class discussions (assuming it does not take time and attention away from class activities), and accessing class material on Canvas.  </w:t>
      </w:r>
    </w:p>
    <w:p w14:paraId="07C5F57A" w14:textId="77777777" w:rsidR="00437448" w:rsidRPr="00210805" w:rsidRDefault="00437448" w:rsidP="00437448">
      <w:pPr>
        <w:pStyle w:val="FreeForm"/>
        <w:spacing w:after="0"/>
        <w:ind w:right="720"/>
        <w:rPr>
          <w:rFonts w:asciiTheme="minorHAnsi" w:hAnsiTheme="minorHAnsi" w:cstheme="minorHAnsi"/>
          <w:bCs/>
          <w:color w:val="000000" w:themeColor="text1"/>
          <w:sz w:val="24"/>
          <w:szCs w:val="24"/>
          <w:bdr w:val="none" w:sz="0" w:space="0" w:color="auto"/>
        </w:rPr>
      </w:pPr>
    </w:p>
    <w:p w14:paraId="5066F05B" w14:textId="77777777" w:rsidR="00437448" w:rsidRPr="00210805" w:rsidRDefault="00437448" w:rsidP="00437448">
      <w:pPr>
        <w:rPr>
          <w:rFonts w:cstheme="minorHAnsi"/>
          <w:color w:val="000000" w:themeColor="text1"/>
          <w:szCs w:val="24"/>
        </w:rPr>
      </w:pPr>
      <w:r w:rsidRPr="00210805">
        <w:rPr>
          <w:rFonts w:eastAsia="Malgun Gothic" w:cstheme="minorHAnsi"/>
          <w:color w:val="000000" w:themeColor="text1"/>
          <w:szCs w:val="24"/>
          <w:lang w:eastAsia="ko-KR"/>
        </w:rPr>
        <w:lastRenderedPageBreak/>
        <w:t>In order to promote academic integrity and provide a fair environment for all students, all e</w:t>
      </w:r>
      <w:r w:rsidRPr="00210805">
        <w:rPr>
          <w:rFonts w:cstheme="minorHAnsi"/>
          <w:color w:val="000000" w:themeColor="text1"/>
          <w:szCs w:val="24"/>
        </w:rPr>
        <w:t>xam, quiz and extra credit requirements will be strictly enforced.  Any infractions will be reported to Student Judicial Services.</w:t>
      </w:r>
    </w:p>
    <w:p w14:paraId="181FC541" w14:textId="77777777" w:rsidR="00437448" w:rsidRPr="00210805" w:rsidRDefault="00437448" w:rsidP="00437448">
      <w:pPr>
        <w:rPr>
          <w:rFonts w:cstheme="minorHAnsi"/>
          <w:color w:val="000000" w:themeColor="text1"/>
          <w:szCs w:val="24"/>
        </w:rPr>
      </w:pPr>
    </w:p>
    <w:p w14:paraId="15DEFB33" w14:textId="717CE658" w:rsidR="00437448" w:rsidRPr="00210805" w:rsidRDefault="00437448" w:rsidP="00437448">
      <w:pPr>
        <w:rPr>
          <w:rFonts w:cstheme="minorHAnsi"/>
          <w:color w:val="000000" w:themeColor="text1"/>
          <w:szCs w:val="24"/>
        </w:rPr>
      </w:pPr>
      <w:r w:rsidRPr="00210805">
        <w:rPr>
          <w:rFonts w:cstheme="minorHAnsi"/>
          <w:b/>
          <w:color w:val="000000" w:themeColor="text1"/>
          <w:szCs w:val="24"/>
        </w:rPr>
        <w:t>In the event that classes are cancelled or delayed</w:t>
      </w:r>
      <w:r w:rsidRPr="00210805">
        <w:rPr>
          <w:rFonts w:cstheme="minorHAnsi"/>
          <w:color w:val="000000" w:themeColor="text1"/>
          <w:szCs w:val="24"/>
        </w:rPr>
        <w:t xml:space="preserve"> due to inclement weather </w:t>
      </w:r>
      <w:r w:rsidR="001F00C2" w:rsidRPr="00210805">
        <w:rPr>
          <w:rFonts w:cstheme="minorHAnsi"/>
          <w:color w:val="000000" w:themeColor="text1"/>
          <w:szCs w:val="24"/>
        </w:rPr>
        <w:t xml:space="preserve">or some other community emergency </w:t>
      </w:r>
      <w:r w:rsidRPr="00210805">
        <w:rPr>
          <w:rFonts w:cstheme="minorHAnsi"/>
          <w:color w:val="000000" w:themeColor="text1"/>
          <w:szCs w:val="24"/>
        </w:rPr>
        <w:t>on one of the scheduled class days for this course</w:t>
      </w:r>
      <w:r w:rsidR="00EE7929" w:rsidRPr="00210805">
        <w:rPr>
          <w:rFonts w:cstheme="minorHAnsi"/>
          <w:color w:val="000000" w:themeColor="text1"/>
          <w:szCs w:val="24"/>
        </w:rPr>
        <w:t>, we will meet via Zoom</w:t>
      </w:r>
      <w:r w:rsidRPr="00210805">
        <w:rPr>
          <w:rFonts w:cstheme="minorHAnsi"/>
          <w:color w:val="000000" w:themeColor="text1"/>
          <w:szCs w:val="24"/>
        </w:rPr>
        <w:t xml:space="preserve">.  </w:t>
      </w:r>
    </w:p>
    <w:p w14:paraId="203BBCE8" w14:textId="77777777" w:rsidR="00437448" w:rsidRPr="00210805" w:rsidRDefault="00437448" w:rsidP="00437448">
      <w:pPr>
        <w:rPr>
          <w:rFonts w:cstheme="minorHAnsi"/>
          <w:color w:val="000000" w:themeColor="text1"/>
          <w:szCs w:val="24"/>
        </w:rPr>
      </w:pPr>
    </w:p>
    <w:p w14:paraId="5CA36B29" w14:textId="4A4726D6" w:rsidR="00DE4C1F" w:rsidRPr="00210805" w:rsidRDefault="004677B6" w:rsidP="00DE4C1F">
      <w:pPr>
        <w:rPr>
          <w:rFonts w:eastAsia="Gill Sans" w:cstheme="minorHAnsi"/>
          <w:b/>
          <w:color w:val="000000" w:themeColor="text1"/>
          <w:szCs w:val="24"/>
          <w:u w:val="single"/>
        </w:rPr>
      </w:pPr>
      <w:r w:rsidRPr="00210805">
        <w:rPr>
          <w:rFonts w:eastAsia="Gill Sans" w:cstheme="minorHAnsi"/>
          <w:b/>
          <w:color w:val="000000" w:themeColor="text1"/>
          <w:szCs w:val="24"/>
          <w:u w:val="single"/>
        </w:rPr>
        <w:t>INSTRUCTOR BIO</w:t>
      </w:r>
    </w:p>
    <w:p w14:paraId="56A1B494" w14:textId="77777777" w:rsidR="00B65D2F" w:rsidRPr="00210805" w:rsidRDefault="00B65D2F" w:rsidP="00B65D2F">
      <w:pPr>
        <w:spacing w:after="120"/>
        <w:rPr>
          <w:rFonts w:eastAsia="Gill Sans" w:cstheme="minorHAnsi"/>
          <w:color w:val="000000" w:themeColor="text1"/>
          <w:szCs w:val="24"/>
        </w:rPr>
      </w:pPr>
      <w:r w:rsidRPr="00210805">
        <w:rPr>
          <w:rFonts w:eastAsia="Gill Sans" w:cstheme="minorHAnsi"/>
          <w:color w:val="000000" w:themeColor="text1"/>
          <w:szCs w:val="24"/>
        </w:rPr>
        <w:t xml:space="preserve">I grew up outside of Boston, Massachusetts and earned my Bachelor of Arts in Applied Mathematics at Harvard College and my MBA in Marketing from Northeastern University. I currently work as a marketing consultant in the tourism and hospitality sector. I am also an instructor at New York University. </w:t>
      </w:r>
    </w:p>
    <w:p w14:paraId="149969E2" w14:textId="42A912CB" w:rsidR="00B65D2F" w:rsidRPr="00210805" w:rsidRDefault="00B65D2F" w:rsidP="00B65D2F">
      <w:pPr>
        <w:spacing w:after="120"/>
        <w:rPr>
          <w:rFonts w:eastAsia="Gill Sans" w:cstheme="minorHAnsi"/>
          <w:color w:val="000000" w:themeColor="text1"/>
          <w:szCs w:val="24"/>
        </w:rPr>
      </w:pPr>
      <w:r w:rsidRPr="00210805">
        <w:rPr>
          <w:rFonts w:eastAsia="Gill Sans" w:cstheme="minorHAnsi"/>
          <w:color w:val="000000" w:themeColor="text1"/>
          <w:szCs w:val="24"/>
        </w:rPr>
        <w:t>I began my career working as a marketing researcher in house at a bank then at an outside agency. I later transitioned to the world of digital and print content</w:t>
      </w:r>
      <w:r w:rsidR="004834CC" w:rsidRPr="00210805">
        <w:rPr>
          <w:rFonts w:eastAsia="Gill Sans" w:cstheme="minorHAnsi"/>
          <w:color w:val="000000" w:themeColor="text1"/>
          <w:szCs w:val="24"/>
        </w:rPr>
        <w:t xml:space="preserve"> and content marketing</w:t>
      </w:r>
      <w:r w:rsidRPr="00210805">
        <w:rPr>
          <w:rFonts w:eastAsia="Gill Sans" w:cstheme="minorHAnsi"/>
          <w:color w:val="000000" w:themeColor="text1"/>
          <w:szCs w:val="24"/>
        </w:rPr>
        <w:t xml:space="preserve"> as the editorial director of a fledgling media company that later went public. For the last 10 years I’ve had my own marketing consultancy specializing in helping destinations, hospitality brands and travel companies authentically connect and engage with the lucrative LGBTQ travel and consumer segment. </w:t>
      </w:r>
    </w:p>
    <w:p w14:paraId="5C7FCDF4" w14:textId="79AC4D19" w:rsidR="00B65D2F" w:rsidRDefault="00B65D2F" w:rsidP="00B65D2F">
      <w:pPr>
        <w:spacing w:after="120"/>
        <w:rPr>
          <w:rFonts w:eastAsia="Gill Sans" w:cstheme="minorHAnsi"/>
          <w:color w:val="000000" w:themeColor="text1"/>
          <w:szCs w:val="24"/>
        </w:rPr>
      </w:pPr>
      <w:r w:rsidRPr="00210805">
        <w:rPr>
          <w:rFonts w:eastAsia="Gill Sans" w:cstheme="minorHAnsi"/>
          <w:color w:val="000000" w:themeColor="text1"/>
          <w:szCs w:val="24"/>
        </w:rPr>
        <w:t xml:space="preserve">My personal interests include travel, biking, hiking and reading. </w:t>
      </w:r>
    </w:p>
    <w:p w14:paraId="6216BB34" w14:textId="57EFC1B8" w:rsidR="00145D8E" w:rsidRPr="00210805" w:rsidRDefault="00145D8E" w:rsidP="00B65D2F">
      <w:pPr>
        <w:spacing w:after="120"/>
        <w:rPr>
          <w:rFonts w:eastAsia="Gill Sans" w:cstheme="minorHAnsi"/>
          <w:color w:val="000000" w:themeColor="text1"/>
          <w:szCs w:val="24"/>
        </w:rPr>
      </w:pPr>
      <w:r>
        <w:rPr>
          <w:rFonts w:eastAsia="Gill Sans" w:cstheme="minorHAnsi"/>
          <w:color w:val="000000" w:themeColor="text1"/>
          <w:szCs w:val="24"/>
        </w:rPr>
        <w:t>My website is edsalvato.com. Feel free to google me for more information.</w:t>
      </w:r>
    </w:p>
    <w:p w14:paraId="67392239" w14:textId="77777777" w:rsidR="00EE7929" w:rsidRPr="00210805" w:rsidRDefault="00EE7929" w:rsidP="00DE4C1F">
      <w:pPr>
        <w:spacing w:after="120"/>
        <w:rPr>
          <w:rFonts w:eastAsia="Gill Sans" w:cstheme="minorHAnsi"/>
          <w:color w:val="000000" w:themeColor="text1"/>
          <w:szCs w:val="24"/>
        </w:rPr>
      </w:pPr>
    </w:p>
    <w:p w14:paraId="710A03D1" w14:textId="40438D2A" w:rsidR="00FD202B" w:rsidRPr="00210805" w:rsidRDefault="00FD202B">
      <w:pPr>
        <w:tabs>
          <w:tab w:val="clear" w:pos="720"/>
          <w:tab w:val="clear" w:pos="4176"/>
          <w:tab w:val="clear" w:pos="5616"/>
          <w:tab w:val="clear" w:pos="6336"/>
        </w:tabs>
        <w:spacing w:line="240" w:lineRule="auto"/>
        <w:rPr>
          <w:rFonts w:cstheme="minorHAnsi"/>
          <w:bCs/>
          <w:color w:val="000000" w:themeColor="text1"/>
          <w:szCs w:val="24"/>
        </w:rPr>
      </w:pPr>
    </w:p>
    <w:p w14:paraId="7D965C87" w14:textId="77777777" w:rsidR="002633C9" w:rsidRPr="00210805" w:rsidRDefault="002633C9" w:rsidP="008F3D9F">
      <w:pPr>
        <w:pStyle w:val="Heading1"/>
        <w:ind w:left="0" w:firstLine="0"/>
        <w:jc w:val="left"/>
        <w:rPr>
          <w:rFonts w:asciiTheme="minorHAnsi" w:hAnsiTheme="minorHAnsi" w:cstheme="minorHAnsi"/>
          <w:color w:val="000000" w:themeColor="text1"/>
          <w:szCs w:val="24"/>
        </w:rPr>
      </w:pPr>
    </w:p>
    <w:p w14:paraId="0C68A959" w14:textId="77777777" w:rsidR="002633C9" w:rsidRPr="00210805" w:rsidRDefault="002633C9" w:rsidP="002633C9">
      <w:pPr>
        <w:pStyle w:val="CM11"/>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210805">
        <w:rPr>
          <w:rFonts w:asciiTheme="minorHAnsi" w:hAnsiTheme="minorHAnsi" w:cstheme="minorHAnsi"/>
          <w:b/>
          <w:bCs/>
        </w:rPr>
        <w:t>Important Notifications</w:t>
      </w:r>
    </w:p>
    <w:p w14:paraId="26356A04" w14:textId="77777777" w:rsidR="002633C9" w:rsidRPr="00210805" w:rsidRDefault="002633C9" w:rsidP="002633C9">
      <w:pPr>
        <w:pStyle w:val="CM14"/>
        <w:spacing w:before="240" w:after="0" w:line="276" w:lineRule="atLeast"/>
        <w:jc w:val="center"/>
        <w:rPr>
          <w:rFonts w:asciiTheme="minorHAnsi" w:hAnsiTheme="minorHAnsi" w:cstheme="minorHAnsi"/>
        </w:rPr>
      </w:pPr>
      <w:r w:rsidRPr="00210805">
        <w:rPr>
          <w:rFonts w:asciiTheme="minorHAnsi" w:hAnsiTheme="minorHAnsi" w:cstheme="minorHAnsi"/>
          <w:b/>
          <w:bCs/>
        </w:rPr>
        <w:t xml:space="preserve">Students with Disabilities </w:t>
      </w:r>
    </w:p>
    <w:p w14:paraId="6A30D525" w14:textId="77777777" w:rsidR="002633C9" w:rsidRPr="00210805" w:rsidRDefault="002633C9" w:rsidP="002633C9">
      <w:pPr>
        <w:pStyle w:val="CM14"/>
        <w:spacing w:line="276" w:lineRule="atLeast"/>
        <w:rPr>
          <w:rFonts w:asciiTheme="minorHAnsi" w:hAnsiTheme="minorHAnsi" w:cstheme="minorHAnsi"/>
          <w:bCs/>
        </w:rPr>
      </w:pPr>
      <w:r w:rsidRPr="00210805">
        <w:rPr>
          <w:rFonts w:asciiTheme="minorHAnsi" w:hAnsiTheme="minorHAnsi" w:cstheme="minorHAnsi"/>
          <w:bCs/>
        </w:rPr>
        <w:t xml:space="preserve">Students with disabilities may request appropriate academic accommodations from the Division of Diversity and Community Engagement, Services for Students with Disabilities, 512-471-6259, </w:t>
      </w:r>
      <w:hyperlink r:id="rId13" w:history="1">
        <w:r w:rsidRPr="00210805">
          <w:rPr>
            <w:rStyle w:val="Hyperlink"/>
            <w:rFonts w:asciiTheme="minorHAnsi" w:hAnsiTheme="minorHAnsi" w:cstheme="minorHAnsi"/>
            <w:bCs/>
          </w:rPr>
          <w:t>http://diversity.utexas.edu/disability/</w:t>
        </w:r>
      </w:hyperlink>
      <w:r w:rsidRPr="00210805">
        <w:rPr>
          <w:rFonts w:asciiTheme="minorHAnsi" w:hAnsiTheme="minorHAnsi" w:cstheme="minorHAnsi"/>
          <w:bCs/>
        </w:rPr>
        <w:t>.</w:t>
      </w:r>
    </w:p>
    <w:p w14:paraId="6E6DE765" w14:textId="77777777" w:rsidR="002633C9" w:rsidRPr="00210805" w:rsidRDefault="002633C9" w:rsidP="002633C9">
      <w:pPr>
        <w:pStyle w:val="CM9"/>
        <w:ind w:right="120"/>
        <w:jc w:val="center"/>
        <w:rPr>
          <w:rFonts w:asciiTheme="minorHAnsi" w:hAnsiTheme="minorHAnsi" w:cstheme="minorHAnsi"/>
          <w:b/>
          <w:bCs/>
        </w:rPr>
      </w:pPr>
      <w:r w:rsidRPr="00210805">
        <w:rPr>
          <w:rFonts w:asciiTheme="minorHAnsi" w:hAnsiTheme="minorHAnsi" w:cstheme="minorHAnsi"/>
          <w:b/>
          <w:bCs/>
        </w:rPr>
        <w:t>Diversity and Inclusion</w:t>
      </w:r>
    </w:p>
    <w:p w14:paraId="095310AB" w14:textId="77777777" w:rsidR="002633C9" w:rsidRPr="00210805" w:rsidRDefault="002633C9" w:rsidP="002633C9">
      <w:pPr>
        <w:pStyle w:val="CM9"/>
        <w:ind w:right="120"/>
        <w:rPr>
          <w:rFonts w:asciiTheme="minorHAnsi" w:hAnsiTheme="minorHAnsi" w:cstheme="minorHAnsi"/>
          <w:bCs/>
        </w:rPr>
      </w:pPr>
      <w:r w:rsidRPr="00210805">
        <w:rPr>
          <w:rFonts w:asciiTheme="minorHAnsi" w:hAnsiTheme="minorHAnsi" w:cstheme="minorHAnsi"/>
          <w:bCs/>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 </w:t>
      </w:r>
    </w:p>
    <w:p w14:paraId="52B33714" w14:textId="77777777" w:rsidR="002633C9" w:rsidRPr="00210805" w:rsidRDefault="002633C9" w:rsidP="002633C9">
      <w:pPr>
        <w:pStyle w:val="CM14"/>
        <w:spacing w:before="240" w:after="0" w:line="276" w:lineRule="atLeast"/>
        <w:jc w:val="center"/>
        <w:rPr>
          <w:rFonts w:asciiTheme="minorHAnsi" w:hAnsiTheme="minorHAnsi" w:cstheme="minorHAnsi"/>
        </w:rPr>
      </w:pPr>
      <w:r w:rsidRPr="00210805">
        <w:rPr>
          <w:rFonts w:asciiTheme="minorHAnsi" w:hAnsiTheme="minorHAnsi" w:cstheme="minorHAnsi"/>
          <w:b/>
          <w:bCs/>
        </w:rPr>
        <w:t>Religious</w:t>
      </w:r>
      <w:r w:rsidRPr="00210805">
        <w:rPr>
          <w:rFonts w:asciiTheme="minorHAnsi" w:hAnsiTheme="minorHAnsi" w:cstheme="minorHAnsi"/>
          <w:b/>
        </w:rPr>
        <w:t xml:space="preserve"> Holy Days</w:t>
      </w:r>
    </w:p>
    <w:p w14:paraId="4054D4A1" w14:textId="77777777" w:rsidR="002633C9" w:rsidRPr="00210805" w:rsidRDefault="002633C9" w:rsidP="002633C9">
      <w:pPr>
        <w:pStyle w:val="Default"/>
        <w:rPr>
          <w:rFonts w:asciiTheme="minorHAnsi" w:hAnsiTheme="minorHAnsi" w:cstheme="minorHAnsi"/>
        </w:rPr>
      </w:pPr>
      <w:r w:rsidRPr="00210805">
        <w:rPr>
          <w:rFonts w:asciiTheme="minorHAnsi" w:hAnsiTheme="minorHAnsi" w:cstheme="minorHAnsi"/>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116E0094" w14:textId="77777777" w:rsidR="002633C9" w:rsidRPr="00210805" w:rsidRDefault="002633C9" w:rsidP="002633C9">
      <w:pPr>
        <w:pStyle w:val="CM14"/>
        <w:spacing w:before="240" w:after="0" w:line="276" w:lineRule="atLeast"/>
        <w:jc w:val="center"/>
        <w:rPr>
          <w:rFonts w:asciiTheme="minorHAnsi" w:hAnsiTheme="minorHAnsi" w:cstheme="minorHAnsi"/>
        </w:rPr>
      </w:pPr>
      <w:r w:rsidRPr="00210805">
        <w:rPr>
          <w:rFonts w:asciiTheme="minorHAnsi" w:hAnsiTheme="minorHAnsi" w:cstheme="minorHAnsi"/>
          <w:b/>
          <w:bCs/>
        </w:rPr>
        <w:t>Policy on Scholastic Dishonesty</w:t>
      </w:r>
    </w:p>
    <w:p w14:paraId="4418EA4F" w14:textId="77777777" w:rsidR="002633C9" w:rsidRPr="00210805" w:rsidRDefault="002633C9" w:rsidP="002633C9">
      <w:pPr>
        <w:pStyle w:val="CM9"/>
        <w:ind w:right="120"/>
        <w:rPr>
          <w:rFonts w:asciiTheme="minorHAnsi" w:hAnsiTheme="minorHAnsi" w:cstheme="minorHAnsi"/>
          <w:bCs/>
        </w:rPr>
      </w:pPr>
      <w:r w:rsidRPr="00210805">
        <w:rPr>
          <w:rFonts w:asciiTheme="minorHAnsi" w:hAnsiTheme="minorHAnsi" w:cstheme="minorHAnsi"/>
          <w:bCs/>
        </w:rPr>
        <w:t xml:space="preserve">The McCombs School of Business has no tolerance for acts of scholastic dishonesty.  The responsibilities of both students and faculty with regard to scholastic dishonesty are described in </w:t>
      </w:r>
      <w:r w:rsidRPr="00210805">
        <w:rPr>
          <w:rFonts w:asciiTheme="minorHAnsi" w:hAnsiTheme="minorHAnsi" w:cstheme="minorHAnsi"/>
          <w:bCs/>
        </w:rPr>
        <w:lastRenderedPageBreak/>
        <w:t xml:space="preserve">detail in the BBA Program’s Statement on Scholastic Dishonesty at </w:t>
      </w:r>
      <w:hyperlink r:id="rId14" w:history="1">
        <w:r w:rsidRPr="00210805">
          <w:rPr>
            <w:rStyle w:val="Hyperlink"/>
            <w:rFonts w:asciiTheme="minorHAnsi" w:hAnsiTheme="minorHAnsi" w:cstheme="minorHAnsi"/>
          </w:rPr>
          <w:t>http://my.mccombs.utexas.edu/BBA/Code-of-Ethics</w:t>
        </w:r>
      </w:hyperlink>
      <w:r w:rsidRPr="00210805">
        <w:rPr>
          <w:rFonts w:asciiTheme="minorHAnsi" w:hAnsiTheme="minorHAnsi" w:cstheme="minorHAnsi"/>
        </w:rPr>
        <w:t>.</w:t>
      </w:r>
      <w:r w:rsidRPr="00210805">
        <w:rPr>
          <w:rFonts w:asciiTheme="minorHAnsi" w:hAnsiTheme="minorHAnsi" w:cstheme="minorHAnsi"/>
          <w:bCs/>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5" w:history="1">
        <w:r w:rsidRPr="00210805">
          <w:rPr>
            <w:rStyle w:val="Hyperlink"/>
            <w:rFonts w:asciiTheme="minorHAnsi" w:hAnsiTheme="minorHAnsi" w:cstheme="minorHAnsi"/>
          </w:rPr>
          <w:t>http://deanofstudents.utexas.edu/conduct/</w:t>
        </w:r>
      </w:hyperlink>
      <w:r w:rsidRPr="00210805">
        <w:rPr>
          <w:rFonts w:asciiTheme="minorHAnsi" w:hAnsiTheme="minorHAnsi" w:cstheme="minorHAnsi"/>
          <w:bCs/>
        </w:rPr>
        <w:t xml:space="preserve"> to access the official University policies and procedures on scholastic dishonesty as well as further elaboration on what constitutes scholastic dishonesty. </w:t>
      </w:r>
    </w:p>
    <w:p w14:paraId="0AE1A98D" w14:textId="77777777" w:rsidR="002633C9" w:rsidRPr="00210805" w:rsidRDefault="002633C9" w:rsidP="002633C9">
      <w:pPr>
        <w:pStyle w:val="CM14"/>
        <w:spacing w:before="240" w:after="0" w:line="276" w:lineRule="atLeast"/>
        <w:jc w:val="center"/>
        <w:rPr>
          <w:rFonts w:asciiTheme="minorHAnsi" w:hAnsiTheme="minorHAnsi" w:cstheme="minorHAnsi"/>
          <w:b/>
          <w:bCs/>
        </w:rPr>
      </w:pPr>
      <w:r w:rsidRPr="00210805">
        <w:rPr>
          <w:rFonts w:asciiTheme="minorHAnsi" w:hAnsiTheme="minorHAnsi" w:cstheme="minorHAnsi"/>
          <w:b/>
          <w:bCs/>
        </w:rPr>
        <w:t>Campus Safety</w:t>
      </w:r>
    </w:p>
    <w:p w14:paraId="0E323954" w14:textId="77777777" w:rsidR="002633C9" w:rsidRPr="00210805" w:rsidRDefault="002633C9" w:rsidP="002633C9">
      <w:pPr>
        <w:pStyle w:val="CM9"/>
        <w:ind w:right="120"/>
        <w:rPr>
          <w:rFonts w:asciiTheme="minorHAnsi" w:hAnsiTheme="minorHAnsi" w:cstheme="minorHAnsi"/>
          <w:bCs/>
        </w:rPr>
      </w:pPr>
      <w:r w:rsidRPr="00210805">
        <w:rPr>
          <w:rFonts w:asciiTheme="minorHAnsi" w:hAnsiTheme="minorHAnsi" w:cstheme="minorHAnsi"/>
          <w:color w:val="000000"/>
        </w:rPr>
        <w:t>Please note the following key recommendations regarding emergency evacuation, provided by</w:t>
      </w:r>
      <w:r w:rsidRPr="00210805">
        <w:rPr>
          <w:rFonts w:asciiTheme="minorHAnsi" w:hAnsiTheme="minorHAnsi" w:cstheme="minorHAnsi"/>
          <w:bCs/>
        </w:rPr>
        <w:t xml:space="preserve"> the Office of Campus Safety and Security.  More info at: </w:t>
      </w:r>
      <w:hyperlink r:id="rId16" w:history="1">
        <w:r w:rsidRPr="00210805">
          <w:rPr>
            <w:rStyle w:val="Hyperlink"/>
            <w:rFonts w:asciiTheme="minorHAnsi" w:hAnsiTheme="minorHAnsi" w:cstheme="minorHAnsi"/>
            <w:bCs/>
          </w:rPr>
          <w:t>https://preparedness.utexas.edu/</w:t>
        </w:r>
      </w:hyperlink>
      <w:r w:rsidRPr="00210805">
        <w:rPr>
          <w:rStyle w:val="Hyperlink"/>
          <w:rFonts w:asciiTheme="minorHAnsi" w:hAnsiTheme="minorHAnsi" w:cstheme="minorHAnsi"/>
          <w:bCs/>
        </w:rPr>
        <w:t>.</w:t>
      </w:r>
    </w:p>
    <w:p w14:paraId="37CDFA59" w14:textId="77777777" w:rsidR="002633C9" w:rsidRPr="00210805" w:rsidRDefault="002633C9" w:rsidP="002633C9">
      <w:pPr>
        <w:pStyle w:val="CM9"/>
        <w:numPr>
          <w:ilvl w:val="0"/>
          <w:numId w:val="1"/>
        </w:numPr>
        <w:ind w:right="120"/>
        <w:rPr>
          <w:rFonts w:asciiTheme="minorHAnsi" w:hAnsiTheme="minorHAnsi" w:cstheme="minorHAnsi"/>
          <w:bCs/>
        </w:rPr>
      </w:pPr>
      <w:r w:rsidRPr="00210805">
        <w:rPr>
          <w:rFonts w:asciiTheme="minorHAnsi" w:hAnsiTheme="minorHAnsi" w:cstheme="minorHAnsi"/>
          <w:bCs/>
        </w:rPr>
        <w:t>Occupants of buildings on The University of Texas at Austin campus are required to evacuate buildings and assemble outside when a fire alarm is activated.</w:t>
      </w:r>
    </w:p>
    <w:p w14:paraId="7409EFF6" w14:textId="77777777" w:rsidR="002633C9" w:rsidRPr="00210805" w:rsidRDefault="002633C9" w:rsidP="002633C9">
      <w:pPr>
        <w:pStyle w:val="CM9"/>
        <w:numPr>
          <w:ilvl w:val="0"/>
          <w:numId w:val="1"/>
        </w:numPr>
        <w:ind w:right="120"/>
        <w:rPr>
          <w:rFonts w:asciiTheme="minorHAnsi" w:hAnsiTheme="minorHAnsi" w:cstheme="minorHAnsi"/>
          <w:bCs/>
        </w:rPr>
      </w:pPr>
      <w:r w:rsidRPr="00210805">
        <w:rPr>
          <w:rFonts w:asciiTheme="minorHAnsi" w:hAnsiTheme="minorHAnsi" w:cstheme="minorHAnsi"/>
          <w:bCs/>
        </w:rPr>
        <w:t xml:space="preserve">Familiarize yourself with all exit doors of each classroom and building you may occupy.  </w:t>
      </w:r>
    </w:p>
    <w:p w14:paraId="3C47A315" w14:textId="77777777" w:rsidR="002633C9" w:rsidRPr="00210805" w:rsidRDefault="002633C9" w:rsidP="002633C9">
      <w:pPr>
        <w:pStyle w:val="CM9"/>
        <w:numPr>
          <w:ilvl w:val="0"/>
          <w:numId w:val="1"/>
        </w:numPr>
        <w:ind w:right="120"/>
        <w:rPr>
          <w:rFonts w:asciiTheme="minorHAnsi" w:hAnsiTheme="minorHAnsi" w:cstheme="minorHAnsi"/>
          <w:bCs/>
        </w:rPr>
      </w:pPr>
      <w:r w:rsidRPr="00210805">
        <w:rPr>
          <w:rFonts w:asciiTheme="minorHAnsi" w:hAnsiTheme="minorHAnsi" w:cstheme="minorHAnsi"/>
          <w:bCs/>
        </w:rPr>
        <w:t>If you need evacuation assistance, inform the instructor in writing asap.</w:t>
      </w:r>
    </w:p>
    <w:p w14:paraId="23483A11" w14:textId="77777777" w:rsidR="002633C9" w:rsidRPr="00210805" w:rsidRDefault="002633C9" w:rsidP="002633C9">
      <w:pPr>
        <w:pStyle w:val="CM9"/>
        <w:numPr>
          <w:ilvl w:val="0"/>
          <w:numId w:val="1"/>
        </w:numPr>
        <w:ind w:right="120"/>
        <w:rPr>
          <w:rFonts w:asciiTheme="minorHAnsi" w:hAnsiTheme="minorHAnsi" w:cstheme="minorHAnsi"/>
          <w:bCs/>
        </w:rPr>
      </w:pPr>
      <w:r w:rsidRPr="00210805">
        <w:rPr>
          <w:rFonts w:asciiTheme="minorHAnsi" w:hAnsiTheme="minorHAnsi" w:cstheme="minorHAnsi"/>
          <w:bCs/>
        </w:rPr>
        <w:t>In the event of an evacuation, follow the instruction of faculty or class instructors.</w:t>
      </w:r>
    </w:p>
    <w:p w14:paraId="24E8650F" w14:textId="77777777" w:rsidR="002633C9" w:rsidRPr="00210805" w:rsidRDefault="002633C9" w:rsidP="002633C9">
      <w:pPr>
        <w:pStyle w:val="CM9"/>
        <w:numPr>
          <w:ilvl w:val="0"/>
          <w:numId w:val="1"/>
        </w:numPr>
        <w:ind w:right="120"/>
        <w:rPr>
          <w:rFonts w:asciiTheme="minorHAnsi" w:hAnsiTheme="minorHAnsi" w:cstheme="minorHAnsi"/>
          <w:bCs/>
        </w:rPr>
      </w:pPr>
      <w:r w:rsidRPr="00210805">
        <w:rPr>
          <w:rFonts w:asciiTheme="minorHAnsi" w:hAnsiTheme="minorHAnsi" w:cstheme="minorHAnsi"/>
          <w:bCs/>
        </w:rPr>
        <w:t>Do not re-enter a building unless given instructions by Austin or UT police/fire authorities.</w:t>
      </w:r>
    </w:p>
    <w:p w14:paraId="0279C3D9" w14:textId="77777777" w:rsidR="002633C9" w:rsidRPr="00210805" w:rsidRDefault="002633C9" w:rsidP="002633C9">
      <w:pPr>
        <w:pStyle w:val="CM9"/>
        <w:numPr>
          <w:ilvl w:val="0"/>
          <w:numId w:val="1"/>
        </w:numPr>
        <w:ind w:right="120"/>
        <w:rPr>
          <w:rFonts w:asciiTheme="minorHAnsi" w:hAnsiTheme="minorHAnsi" w:cstheme="minorHAnsi"/>
          <w:bCs/>
        </w:rPr>
      </w:pPr>
      <w:r w:rsidRPr="00210805">
        <w:rPr>
          <w:rFonts w:asciiTheme="minorHAnsi" w:hAnsiTheme="minorHAnsi" w:cstheme="minorHAnsi"/>
          <w:bCs/>
        </w:rPr>
        <w:t xml:space="preserve">Behavior Concerns Advice Line (BCAL):  512-232-5050 or </w:t>
      </w:r>
      <w:hyperlink r:id="rId17" w:history="1">
        <w:r w:rsidRPr="00210805">
          <w:rPr>
            <w:rStyle w:val="Hyperlink"/>
            <w:rFonts w:asciiTheme="minorHAnsi" w:hAnsiTheme="minorHAnsi" w:cstheme="minorHAnsi"/>
            <w:bCs/>
          </w:rPr>
          <w:t>on-line</w:t>
        </w:r>
      </w:hyperlink>
      <w:r w:rsidRPr="00210805">
        <w:rPr>
          <w:rFonts w:asciiTheme="minorHAnsi" w:hAnsiTheme="minorHAnsi" w:cstheme="minorHAnsi"/>
          <w:bCs/>
        </w:rPr>
        <w:t xml:space="preserve">. </w:t>
      </w:r>
    </w:p>
    <w:p w14:paraId="145B15AE" w14:textId="77777777" w:rsidR="002633C9" w:rsidRPr="00210805" w:rsidRDefault="002633C9" w:rsidP="002633C9">
      <w:pPr>
        <w:pStyle w:val="CM9"/>
        <w:numPr>
          <w:ilvl w:val="0"/>
          <w:numId w:val="1"/>
        </w:numPr>
        <w:ind w:right="120"/>
        <w:rPr>
          <w:rStyle w:val="Hyperlink"/>
          <w:rFonts w:asciiTheme="minorHAnsi" w:hAnsiTheme="minorHAnsi" w:cstheme="minorHAnsi"/>
          <w:bCs/>
          <w:color w:val="auto"/>
          <w:u w:val="none"/>
        </w:rPr>
      </w:pPr>
      <w:r w:rsidRPr="00210805">
        <w:rPr>
          <w:rFonts w:asciiTheme="minorHAnsi" w:hAnsiTheme="minorHAnsi" w:cstheme="minorHAnsi"/>
          <w:bCs/>
        </w:rPr>
        <w:t xml:space="preserve">In case of emergency, further information will be available at: </w:t>
      </w:r>
      <w:hyperlink r:id="rId18" w:history="1">
        <w:r w:rsidRPr="00210805">
          <w:rPr>
            <w:rStyle w:val="Hyperlink"/>
            <w:rFonts w:asciiTheme="minorHAnsi" w:hAnsiTheme="minorHAnsi" w:cstheme="minorHAnsi"/>
            <w:bCs/>
          </w:rPr>
          <w:t>http://www.utexas.edu/emergency</w:t>
        </w:r>
      </w:hyperlink>
      <w:r w:rsidRPr="00210805">
        <w:rPr>
          <w:rStyle w:val="Hyperlink"/>
          <w:rFonts w:asciiTheme="minorHAnsi" w:hAnsiTheme="minorHAnsi" w:cstheme="minorHAnsi"/>
          <w:color w:val="000000" w:themeColor="text1"/>
        </w:rPr>
        <w:t>.</w:t>
      </w:r>
    </w:p>
    <w:p w14:paraId="055B7062" w14:textId="77777777" w:rsidR="002633C9" w:rsidRPr="00210805" w:rsidRDefault="002633C9" w:rsidP="002633C9">
      <w:pPr>
        <w:pStyle w:val="CM14"/>
        <w:spacing w:before="240" w:after="0" w:line="276" w:lineRule="atLeast"/>
        <w:jc w:val="center"/>
        <w:rPr>
          <w:rFonts w:asciiTheme="minorHAnsi" w:hAnsiTheme="minorHAnsi" w:cstheme="minorHAnsi"/>
          <w:b/>
          <w:bCs/>
        </w:rPr>
      </w:pPr>
      <w:r w:rsidRPr="00210805">
        <w:rPr>
          <w:rFonts w:asciiTheme="minorHAnsi" w:hAnsiTheme="minorHAnsi" w:cstheme="minorHAnsi"/>
          <w:b/>
          <w:bCs/>
        </w:rPr>
        <w:t>Safety and Class Participation</w:t>
      </w:r>
    </w:p>
    <w:p w14:paraId="1FF3249D" w14:textId="77777777" w:rsidR="002633C9" w:rsidRPr="00210805" w:rsidRDefault="002633C9" w:rsidP="002633C9">
      <w:pPr>
        <w:pStyle w:val="Default"/>
        <w:rPr>
          <w:rFonts w:asciiTheme="minorHAnsi" w:hAnsiTheme="minorHAnsi" w:cstheme="minorHAnsi"/>
        </w:rPr>
      </w:pPr>
      <w:r w:rsidRPr="00210805">
        <w:rPr>
          <w:rFonts w:asciiTheme="minorHAnsi" w:hAnsiTheme="minorHAnsi" w:cstheme="minorHAnsi"/>
        </w:rPr>
        <w:t>We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these important rules.</w:t>
      </w:r>
    </w:p>
    <w:p w14:paraId="4DD059AD" w14:textId="77777777" w:rsidR="002633C9" w:rsidRPr="00210805" w:rsidRDefault="002633C9" w:rsidP="002633C9">
      <w:pPr>
        <w:pStyle w:val="CM9"/>
        <w:numPr>
          <w:ilvl w:val="0"/>
          <w:numId w:val="1"/>
        </w:numPr>
        <w:spacing w:line="240" w:lineRule="auto"/>
        <w:ind w:right="120"/>
        <w:rPr>
          <w:rFonts w:asciiTheme="minorHAnsi" w:hAnsiTheme="minorHAnsi" w:cstheme="minorHAnsi"/>
          <w:bCs/>
        </w:rPr>
      </w:pPr>
      <w:r w:rsidRPr="00210805">
        <w:rPr>
          <w:rFonts w:asciiTheme="minorHAnsi" w:hAnsiTheme="minorHAnsi" w:cstheme="minorHAnsi"/>
          <w:bCs/>
        </w:rPr>
        <w:t>Every student must wear a cloth face-covering properly in class and in all campus buildings at all times.</w:t>
      </w:r>
    </w:p>
    <w:p w14:paraId="4D0D15FE" w14:textId="77777777" w:rsidR="002633C9" w:rsidRPr="00210805" w:rsidRDefault="002633C9" w:rsidP="002633C9">
      <w:pPr>
        <w:pStyle w:val="CM9"/>
        <w:numPr>
          <w:ilvl w:val="0"/>
          <w:numId w:val="1"/>
        </w:numPr>
        <w:spacing w:line="240" w:lineRule="auto"/>
        <w:ind w:right="120"/>
        <w:rPr>
          <w:rFonts w:asciiTheme="minorHAnsi" w:hAnsiTheme="minorHAnsi" w:cstheme="minorHAnsi"/>
          <w:bCs/>
        </w:rPr>
      </w:pPr>
      <w:r w:rsidRPr="00210805">
        <w:rPr>
          <w:rFonts w:asciiTheme="minorHAnsi" w:hAnsiTheme="minorHAnsi" w:cstheme="minorHAnsi"/>
          <w:bCs/>
        </w:rPr>
        <w:t>For the safety of our community, every student is strongly encouraged to do daily symptom screening, which is available using the Protect Texas Together app. Once the symptom screening is completed, it will inform students whether they are cleared to come to campus. Students should only come to campus if the symptom screening app clears them to do so. Otherwise, students should isolate and contact a medical professional for further guidance before coming to campus again.</w:t>
      </w:r>
    </w:p>
    <w:p w14:paraId="0A118A71" w14:textId="77777777" w:rsidR="002633C9" w:rsidRPr="00210805" w:rsidRDefault="002633C9" w:rsidP="002633C9">
      <w:pPr>
        <w:pStyle w:val="CM9"/>
        <w:numPr>
          <w:ilvl w:val="0"/>
          <w:numId w:val="1"/>
        </w:numPr>
        <w:spacing w:line="240" w:lineRule="auto"/>
        <w:ind w:right="120"/>
        <w:rPr>
          <w:rFonts w:asciiTheme="minorHAnsi" w:hAnsiTheme="minorHAnsi" w:cstheme="minorHAnsi"/>
          <w:bCs/>
        </w:rPr>
      </w:pPr>
      <w:r w:rsidRPr="00210805">
        <w:rPr>
          <w:rFonts w:asciiTheme="minorHAnsi" w:hAnsiTheme="minorHAnsi" w:cstheme="minorHAnsi"/>
          <w:bCs/>
        </w:rPr>
        <w:t>Information regarding safety protocols with and without symptoms can be found here.</w:t>
      </w:r>
    </w:p>
    <w:p w14:paraId="7C259CF1" w14:textId="77777777" w:rsidR="002633C9" w:rsidRPr="00210805" w:rsidRDefault="002633C9" w:rsidP="002633C9">
      <w:pPr>
        <w:tabs>
          <w:tab w:val="clear" w:pos="720"/>
          <w:tab w:val="clear" w:pos="4176"/>
          <w:tab w:val="clear" w:pos="5616"/>
          <w:tab w:val="clear" w:pos="63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Cs w:val="24"/>
        </w:rPr>
      </w:pPr>
    </w:p>
    <w:p w14:paraId="5DF8CA5F" w14:textId="05C89C6C" w:rsidR="002633C9" w:rsidRPr="00210805" w:rsidRDefault="002633C9" w:rsidP="002633C9">
      <w:pPr>
        <w:tabs>
          <w:tab w:val="clear" w:pos="720"/>
          <w:tab w:val="clear" w:pos="4176"/>
          <w:tab w:val="clear" w:pos="5616"/>
          <w:tab w:val="clear" w:pos="63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inorHAnsi"/>
          <w:color w:val="000000"/>
          <w:szCs w:val="24"/>
        </w:rPr>
      </w:pPr>
      <w:r w:rsidRPr="00210805">
        <w:rPr>
          <w:rFonts w:cstheme="minorHAnsi"/>
          <w:color w:val="000000"/>
          <w:szCs w:val="24"/>
        </w:rPr>
        <w:t xml:space="preserve">If a student is not wearing a cloth face-covering properly in the classroom (or any UT building), that student must leave the classroom (and building). If the student refuses to wear a cloth face covering, class will be dismissed for the remainder of the period, and the student will be subject to </w:t>
      </w:r>
      <w:r w:rsidRPr="00210805">
        <w:rPr>
          <w:rFonts w:cstheme="minorHAnsi"/>
          <w:color w:val="000000"/>
          <w:szCs w:val="24"/>
        </w:rPr>
        <w:lastRenderedPageBreak/>
        <w:t>disciplinary action as set forth in the university’s Institutional Rules/General Conduct 11-404(a)(3). Students who have a condition that precludes the wearing of a cloth face covering must follow the</w:t>
      </w:r>
      <w:r w:rsidRPr="00210805">
        <w:rPr>
          <w:rFonts w:cstheme="minorHAnsi"/>
          <w:color w:val="FB0007"/>
          <w:szCs w:val="24"/>
        </w:rPr>
        <w:t xml:space="preserve"> </w:t>
      </w:r>
      <w:r w:rsidRPr="00210805">
        <w:rPr>
          <w:rFonts w:cstheme="minorHAnsi"/>
          <w:color w:val="000000"/>
          <w:szCs w:val="24"/>
        </w:rPr>
        <w:t>procedures for obtaining an accommodation working with Services for Students with Disabilities.</w:t>
      </w:r>
    </w:p>
    <w:p w14:paraId="2C7876A1" w14:textId="77777777" w:rsidR="002633C9" w:rsidRPr="00210805" w:rsidRDefault="002633C9" w:rsidP="002633C9">
      <w:p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Other guidelines include: </w:t>
      </w:r>
    </w:p>
    <w:p w14:paraId="246BC958"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in A/B cohort classes should attend their in-person section only on the day and at the time that they are scheduled to attend. </w:t>
      </w:r>
    </w:p>
    <w:p w14:paraId="5617FA0D"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should not alter the layout of a classroom under any circumstances from its original configuration that is designed to maintain social distancing guidelines. </w:t>
      </w:r>
    </w:p>
    <w:p w14:paraId="70E0B0B1"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should remain outside the building until the passing time prior to their designated class time. Use designated campus study areas as needed. </w:t>
      </w:r>
    </w:p>
    <w:p w14:paraId="76E76CAF"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Consumption of food and drink is not allowed in classrooms or public areas of university buildings except for designated break areas. </w:t>
      </w:r>
    </w:p>
    <w:p w14:paraId="2741757B"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Enter the building at the designated entrances. Use the hand sanitizer as provided or your own personal hand sanitizer after entering the building. </w:t>
      </w:r>
    </w:p>
    <w:p w14:paraId="1544A58F"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Follow the corridor and stairway directional signage where applicable, maintain proper social distancing and noted paths of travel. </w:t>
      </w:r>
    </w:p>
    <w:p w14:paraId="0590296F"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All </w:t>
      </w:r>
      <w:proofErr w:type="gramStart"/>
      <w:r w:rsidRPr="00210805">
        <w:rPr>
          <w:rFonts w:cstheme="minorHAnsi"/>
          <w:szCs w:val="24"/>
        </w:rPr>
        <w:t>physically-able</w:t>
      </w:r>
      <w:proofErr w:type="gramEnd"/>
      <w:r w:rsidRPr="00210805">
        <w:rPr>
          <w:rFonts w:cstheme="minorHAnsi"/>
          <w:szCs w:val="24"/>
        </w:rPr>
        <w:t xml:space="preserve"> students should use stairs whenever possible. If an elevator is required there should be no more than the number of occupants noted on the elevator signage in the elevator at a time, maintaining social distancing. </w:t>
      </w:r>
    </w:p>
    <w:p w14:paraId="06922992"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All classrooms doors should remain propped open before, during, and after class if it is not disruptive. This decision is at the discretion of the instructor using the classroom. </w:t>
      </w:r>
    </w:p>
    <w:p w14:paraId="305179E4"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should enter the classroom at the designated entrance and fill the room by row from the first row to the last row and from the seat furthest from the entrance to the seat closest. </w:t>
      </w:r>
    </w:p>
    <w:p w14:paraId="40BDEDFB"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Only specific seats in classrooms will be available due to social distancing requirements. </w:t>
      </w:r>
    </w:p>
    <w:p w14:paraId="515F7AF8"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should carry their own personal sanitizing wipes to ensure that they can clean surface areas including classroom stations as needed. Wipes should be disposed of after class in the nearest trash receptacle. </w:t>
      </w:r>
    </w:p>
    <w:p w14:paraId="56FD4C31"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should exit the building immediately after the class completes at the designated exit. Each student should exit the room by row from the last row to the first row and from the seat nearest the exit to the seat furthest from the exit. Students who wish to speak with the instructor after class should do so at the location that will be designated by the instructor outside the building so that the next class can get set up and social distancing can be maintained. </w:t>
      </w:r>
    </w:p>
    <w:p w14:paraId="4E60D44F"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Dispose of any waste after class in the nearest trash receptacle. </w:t>
      </w:r>
    </w:p>
    <w:p w14:paraId="73BDB2BD"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Exit the building at the nearest designated exit. Use the hand sanitizer as provided or your own personal hand sanitizer after exiting the building. </w:t>
      </w:r>
    </w:p>
    <w:p w14:paraId="4F7EE6E8" w14:textId="77777777" w:rsidR="002633C9" w:rsidRPr="00210805" w:rsidRDefault="002633C9" w:rsidP="002633C9">
      <w:pPr>
        <w:numPr>
          <w:ilvl w:val="0"/>
          <w:numId w:val="26"/>
        </w:num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If you develop COVID-19 symptoms or feel sick, stay home and contact the University Health Services’ Nurse Advice Line at 512-475-6877. If you need to be absent from class, contact Student Emergency Services and they will notify your professors. In addition, to help understand what to do if a fellow student in the class (or the instructor or TA) tests positive for COVID, see this University Health Services link. </w:t>
      </w:r>
    </w:p>
    <w:p w14:paraId="526D4200" w14:textId="77777777" w:rsidR="002633C9" w:rsidRPr="00210805" w:rsidRDefault="002633C9" w:rsidP="002633C9">
      <w:pPr>
        <w:pStyle w:val="CM14"/>
        <w:spacing w:before="240" w:after="0" w:line="276" w:lineRule="atLeast"/>
        <w:jc w:val="center"/>
        <w:rPr>
          <w:rFonts w:asciiTheme="minorHAnsi" w:hAnsiTheme="minorHAnsi" w:cstheme="minorHAnsi"/>
          <w:b/>
          <w:bCs/>
        </w:rPr>
      </w:pPr>
      <w:r w:rsidRPr="00210805">
        <w:rPr>
          <w:rFonts w:asciiTheme="minorHAnsi" w:hAnsiTheme="minorHAnsi" w:cstheme="minorHAnsi"/>
          <w:b/>
          <w:bCs/>
        </w:rPr>
        <w:t xml:space="preserve">Title IX Reporting </w:t>
      </w:r>
    </w:p>
    <w:p w14:paraId="4489CD2C" w14:textId="77777777" w:rsidR="002633C9" w:rsidRPr="00210805" w:rsidRDefault="002633C9" w:rsidP="002633C9">
      <w:pPr>
        <w:pStyle w:val="CM14"/>
        <w:spacing w:before="240" w:after="0" w:line="276" w:lineRule="atLeast"/>
        <w:rPr>
          <w:rFonts w:asciiTheme="minorHAnsi" w:hAnsiTheme="minorHAnsi" w:cstheme="minorHAnsi"/>
          <w:b/>
          <w:bCs/>
        </w:rPr>
      </w:pPr>
      <w:r w:rsidRPr="00210805">
        <w:rPr>
          <w:rFonts w:asciiTheme="minorHAnsi" w:hAnsiTheme="minorHAnsi" w:cstheme="minorHAnsi"/>
          <w:color w:val="000000"/>
        </w:rPr>
        <w:t>Title IX is a federal law that protects against sex and gender-based discrimination, sexual</w:t>
      </w:r>
      <w:r w:rsidRPr="00210805">
        <w:rPr>
          <w:rFonts w:asciiTheme="minorHAnsi" w:hAnsiTheme="minorHAnsi" w:cstheme="minorHAnsi"/>
        </w:rPr>
        <w:t xml:space="preserve"> </w:t>
      </w:r>
      <w:r w:rsidRPr="00210805">
        <w:rPr>
          <w:rFonts w:asciiTheme="minorHAnsi" w:hAnsiTheme="minorHAnsi" w:cstheme="minorHAnsi"/>
        </w:rPr>
        <w:lastRenderedPageBreak/>
        <w:t xml:space="preserve">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 </w:t>
      </w:r>
    </w:p>
    <w:p w14:paraId="7590DC49" w14:textId="77777777" w:rsidR="002633C9" w:rsidRPr="00210805" w:rsidRDefault="002633C9" w:rsidP="002633C9">
      <w:pPr>
        <w:numPr>
          <w:ilvl w:val="0"/>
          <w:numId w:val="27"/>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Intervene to prevent harmful behavior from continuing or escalating. </w:t>
      </w:r>
    </w:p>
    <w:p w14:paraId="515FCB6A" w14:textId="77777777" w:rsidR="002633C9" w:rsidRPr="00210805" w:rsidRDefault="002633C9" w:rsidP="002633C9">
      <w:pPr>
        <w:numPr>
          <w:ilvl w:val="0"/>
          <w:numId w:val="27"/>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Provide support and remedies to students and employees who have experienced harm or have become involved in a Title IX investigation. </w:t>
      </w:r>
    </w:p>
    <w:p w14:paraId="630B74C0" w14:textId="77777777" w:rsidR="002633C9" w:rsidRPr="00210805" w:rsidRDefault="002633C9" w:rsidP="002633C9">
      <w:pPr>
        <w:numPr>
          <w:ilvl w:val="0"/>
          <w:numId w:val="27"/>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Investigate and discipline violations of the university’s </w:t>
      </w:r>
      <w:r w:rsidRPr="00210805">
        <w:rPr>
          <w:rFonts w:cstheme="minorHAnsi"/>
          <w:color w:val="0000FF"/>
          <w:szCs w:val="24"/>
        </w:rPr>
        <w:t>relevant policies</w:t>
      </w:r>
      <w:r w:rsidRPr="00210805">
        <w:rPr>
          <w:rFonts w:cstheme="minorHAnsi"/>
          <w:szCs w:val="24"/>
        </w:rPr>
        <w:t xml:space="preserve">. </w:t>
      </w:r>
    </w:p>
    <w:p w14:paraId="498AE262" w14:textId="77777777" w:rsidR="002633C9" w:rsidRPr="00210805" w:rsidRDefault="002633C9" w:rsidP="002633C9">
      <w:p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210805">
        <w:rPr>
          <w:rFonts w:cstheme="minorHAnsi"/>
          <w:b/>
          <w:bCs/>
          <w:szCs w:val="24"/>
        </w:rPr>
        <w:t xml:space="preserve">I am a Responsible Employee and must report any Title IX related incidents </w:t>
      </w:r>
      <w:r w:rsidRPr="00210805">
        <w:rPr>
          <w:rFonts w:cstheme="minorHAnsi"/>
          <w:szCs w:val="24"/>
        </w:rPr>
        <w:t xml:space="preserve">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r w:rsidRPr="00210805">
        <w:rPr>
          <w:rFonts w:cstheme="minorHAnsi"/>
          <w:color w:val="0000FF"/>
          <w:szCs w:val="24"/>
        </w:rPr>
        <w:t>advocate@austin.utexas.edu</w:t>
      </w:r>
      <w:r w:rsidRPr="00210805">
        <w:rPr>
          <w:rFonts w:cstheme="minorHAnsi"/>
          <w:szCs w:val="24"/>
        </w:rPr>
        <w:t xml:space="preserve">. For more information about reporting options and resources, visit </w:t>
      </w:r>
      <w:r w:rsidRPr="00210805">
        <w:rPr>
          <w:rFonts w:cstheme="minorHAnsi"/>
          <w:color w:val="0000FF"/>
          <w:szCs w:val="24"/>
        </w:rPr>
        <w:t>http://www.titleix.utexas.edu/</w:t>
      </w:r>
      <w:r w:rsidRPr="00210805">
        <w:rPr>
          <w:rFonts w:cstheme="minorHAnsi"/>
          <w:szCs w:val="24"/>
        </w:rPr>
        <w:t xml:space="preserve">, contact the Title IX Office via email at </w:t>
      </w:r>
      <w:r w:rsidRPr="00210805">
        <w:rPr>
          <w:rFonts w:cstheme="minorHAnsi"/>
          <w:color w:val="0000FF"/>
          <w:szCs w:val="24"/>
        </w:rPr>
        <w:t>titleix@austin.utexas.edu</w:t>
      </w:r>
      <w:r w:rsidRPr="00210805">
        <w:rPr>
          <w:rFonts w:cstheme="minorHAnsi"/>
          <w:szCs w:val="24"/>
        </w:rPr>
        <w:t xml:space="preserve">, or call 512-471-0419. </w:t>
      </w:r>
    </w:p>
    <w:p w14:paraId="701BB45F" w14:textId="77777777" w:rsidR="002633C9" w:rsidRPr="00210805" w:rsidRDefault="002633C9" w:rsidP="002633C9">
      <w:p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 </w:t>
      </w:r>
    </w:p>
    <w:p w14:paraId="71E39A7E" w14:textId="77777777" w:rsidR="002633C9" w:rsidRPr="00210805" w:rsidRDefault="002633C9" w:rsidP="002633C9">
      <w:pPr>
        <w:pStyle w:val="CM14"/>
        <w:spacing w:before="240" w:after="0" w:line="276" w:lineRule="atLeast"/>
        <w:jc w:val="center"/>
        <w:rPr>
          <w:rFonts w:asciiTheme="minorHAnsi" w:hAnsiTheme="minorHAnsi" w:cstheme="minorHAnsi"/>
          <w:b/>
          <w:bCs/>
        </w:rPr>
      </w:pPr>
      <w:r w:rsidRPr="00210805">
        <w:rPr>
          <w:rFonts w:asciiTheme="minorHAnsi" w:hAnsiTheme="minorHAnsi" w:cstheme="minorHAnsi"/>
          <w:b/>
          <w:bCs/>
        </w:rPr>
        <w:t xml:space="preserve">McCombs Classroom Professionalism Policy </w:t>
      </w:r>
    </w:p>
    <w:p w14:paraId="43AAC8E3" w14:textId="77777777" w:rsidR="002633C9" w:rsidRPr="00210805" w:rsidRDefault="002633C9" w:rsidP="002633C9">
      <w:p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The highest professional standards are expected of members of the McCombs community. The collective class reputation and the value of the McCombs experience hinges on this. Please let me know right away if this ever is not the case. </w:t>
      </w:r>
    </w:p>
    <w:p w14:paraId="09E982B6" w14:textId="77777777" w:rsidR="002633C9" w:rsidRPr="00210805" w:rsidRDefault="002633C9" w:rsidP="002633C9">
      <w:pPr>
        <w:tabs>
          <w:tab w:val="clear" w:pos="720"/>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Faculty are expected to be professional and prepared to deliver value for each and every class session. Students are expected to be professional in all respects. Classroom expectations of students include: </w:t>
      </w:r>
    </w:p>
    <w:p w14:paraId="5E483637" w14:textId="77777777" w:rsidR="002633C9" w:rsidRPr="00210805" w:rsidRDefault="002633C9" w:rsidP="002633C9">
      <w:pPr>
        <w:numPr>
          <w:ilvl w:val="0"/>
          <w:numId w:val="28"/>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will arrive on time. </w:t>
      </w:r>
    </w:p>
    <w:p w14:paraId="1354BB5E" w14:textId="77777777" w:rsidR="002633C9" w:rsidRPr="00210805" w:rsidRDefault="002633C9" w:rsidP="002633C9">
      <w:pPr>
        <w:numPr>
          <w:ilvl w:val="0"/>
          <w:numId w:val="28"/>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will be fully prepared for each class. </w:t>
      </w:r>
    </w:p>
    <w:p w14:paraId="34A4C164" w14:textId="77777777" w:rsidR="002633C9" w:rsidRPr="00210805" w:rsidRDefault="002633C9" w:rsidP="002633C9">
      <w:pPr>
        <w:numPr>
          <w:ilvl w:val="0"/>
          <w:numId w:val="28"/>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will attend the class section to which they are registered. </w:t>
      </w:r>
    </w:p>
    <w:p w14:paraId="2F9BF4AB" w14:textId="77777777" w:rsidR="002633C9" w:rsidRPr="00210805" w:rsidRDefault="002633C9" w:rsidP="002633C9">
      <w:pPr>
        <w:numPr>
          <w:ilvl w:val="0"/>
          <w:numId w:val="28"/>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Students will respect the views and opinions of their colleagues. Disagreement and debate are encouraged. Intolerance for the views of others is unacceptable. </w:t>
      </w:r>
    </w:p>
    <w:p w14:paraId="0D0607B6" w14:textId="77777777" w:rsidR="002633C9" w:rsidRPr="00210805" w:rsidRDefault="002633C9" w:rsidP="002633C9">
      <w:pPr>
        <w:numPr>
          <w:ilvl w:val="0"/>
          <w:numId w:val="28"/>
        </w:numPr>
        <w:tabs>
          <w:tab w:val="clear" w:pos="4176"/>
          <w:tab w:val="clear" w:pos="5616"/>
          <w:tab w:val="clear" w:pos="6336"/>
        </w:tabs>
        <w:spacing w:before="100" w:beforeAutospacing="1" w:after="100" w:afterAutospacing="1" w:line="240" w:lineRule="auto"/>
        <w:rPr>
          <w:rFonts w:cstheme="minorHAnsi"/>
          <w:szCs w:val="24"/>
        </w:rPr>
      </w:pPr>
      <w:r w:rsidRPr="00210805">
        <w:rPr>
          <w:rFonts w:cstheme="minorHAnsi"/>
          <w:szCs w:val="24"/>
        </w:rPr>
        <w:t xml:space="preserve">Phones and wireless devices are turned off unless otherwise instructed by the professor. </w:t>
      </w:r>
    </w:p>
    <w:p w14:paraId="3B627E73" w14:textId="77777777" w:rsidR="002633C9" w:rsidRPr="00210805" w:rsidRDefault="002633C9" w:rsidP="002633C9">
      <w:pPr>
        <w:pStyle w:val="Default"/>
        <w:rPr>
          <w:rFonts w:asciiTheme="minorHAnsi" w:hAnsiTheme="minorHAnsi" w:cstheme="minorHAnsi"/>
        </w:rPr>
      </w:pPr>
    </w:p>
    <w:p w14:paraId="4C99D77F" w14:textId="77777777" w:rsidR="002633C9" w:rsidRPr="00210805" w:rsidRDefault="002633C9" w:rsidP="002633C9">
      <w:pPr>
        <w:pStyle w:val="BodyText"/>
        <w:ind w:left="102"/>
        <w:rPr>
          <w:rFonts w:cstheme="minorHAnsi"/>
          <w:szCs w:val="24"/>
        </w:rPr>
      </w:pPr>
      <w:r w:rsidRPr="00210805">
        <w:rPr>
          <w:rFonts w:cstheme="minorHAnsi"/>
          <w:noProof/>
          <w:szCs w:val="24"/>
        </w:rPr>
        <w:lastRenderedPageBreak/>
        <mc:AlternateContent>
          <mc:Choice Requires="wps">
            <w:drawing>
              <wp:inline distT="0" distB="0" distL="0" distR="0" wp14:anchorId="3E6F0BF7" wp14:editId="452AEB2E">
                <wp:extent cx="6087110" cy="207645"/>
                <wp:effectExtent l="6350" t="9525" r="12065" b="1143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0764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45DF59" w14:textId="77777777" w:rsidR="002633C9" w:rsidRDefault="002633C9" w:rsidP="002633C9">
                            <w:pPr>
                              <w:spacing w:before="19"/>
                              <w:ind w:left="3454" w:right="3455"/>
                              <w:jc w:val="center"/>
                              <w:rPr>
                                <w:b/>
                              </w:rPr>
                            </w:pPr>
                            <w:r>
                              <w:rPr>
                                <w:b/>
                              </w:rPr>
                              <w:t>Online Instruction</w:t>
                            </w:r>
                          </w:p>
                        </w:txbxContent>
                      </wps:txbx>
                      <wps:bodyPr rot="0" vert="horz" wrap="square" lIns="0" tIns="0" rIns="0" bIns="0" anchor="t" anchorCtr="0" upright="1">
                        <a:noAutofit/>
                      </wps:bodyPr>
                    </wps:wsp>
                  </a:graphicData>
                </a:graphic>
              </wp:inline>
            </w:drawing>
          </mc:Choice>
          <mc:Fallback>
            <w:pict>
              <v:shapetype w14:anchorId="3E6F0BF7" id="_x0000_t202" coordsize="21600,21600" o:spt="202" path="m,l,21600r21600,l21600,xe">
                <v:stroke joinstyle="miter"/>
                <v:path gradientshapeok="t" o:connecttype="rect"/>
              </v:shapetype>
              <v:shape id="Text Box 5" o:spid="_x0000_s1026" type="#_x0000_t202" style="width:479.3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" filled="f" strokeweight=".48pt">
                <v:textbox inset="0,0,0,0">
                  <w:txbxContent>
                    <w:p w14:paraId="7245DF59" w14:textId="77777777" w:rsidR="002633C9" w:rsidRDefault="002633C9" w:rsidP="002633C9">
                      <w:pPr>
                        <w:spacing w:before="19"/>
                        <w:ind w:left="3454" w:right="3455"/>
                        <w:jc w:val="center"/>
                        <w:rPr>
                          <w:b/>
                        </w:rPr>
                      </w:pPr>
                      <w:r>
                        <w:rPr>
                          <w:b/>
                        </w:rPr>
                        <w:t>Online Instruction</w:t>
                      </w:r>
                    </w:p>
                  </w:txbxContent>
                </v:textbox>
                <w10:anchorlock/>
              </v:shape>
            </w:pict>
          </mc:Fallback>
        </mc:AlternateContent>
      </w:r>
    </w:p>
    <w:p w14:paraId="44ECF52F" w14:textId="77777777" w:rsidR="002633C9" w:rsidRPr="00210805" w:rsidRDefault="002633C9" w:rsidP="002633C9">
      <w:pPr>
        <w:spacing w:before="240" w:after="120" w:line="264" w:lineRule="auto"/>
        <w:ind w:right="86"/>
        <w:contextualSpacing/>
        <w:jc w:val="center"/>
        <w:rPr>
          <w:rFonts w:cstheme="minorHAnsi"/>
          <w:b/>
          <w:szCs w:val="24"/>
        </w:rPr>
      </w:pPr>
      <w:r w:rsidRPr="00210805">
        <w:rPr>
          <w:rFonts w:cstheme="minorHAnsi"/>
          <w:b/>
          <w:szCs w:val="24"/>
        </w:rPr>
        <w:t>Getting Help with Zoom</w:t>
      </w:r>
    </w:p>
    <w:p w14:paraId="5186E1F1" w14:textId="77777777" w:rsidR="002633C9" w:rsidRPr="00210805" w:rsidRDefault="002633C9" w:rsidP="002633C9">
      <w:pPr>
        <w:pStyle w:val="BodyText"/>
        <w:spacing w:line="264" w:lineRule="auto"/>
        <w:ind w:left="216" w:right="230"/>
        <w:rPr>
          <w:rFonts w:cstheme="minorHAnsi"/>
          <w:szCs w:val="24"/>
        </w:rPr>
      </w:pPr>
      <w:bookmarkStart w:id="0" w:name="_Hlk46059748"/>
      <w:r w:rsidRPr="00210805">
        <w:rPr>
          <w:rFonts w:cstheme="minorHAnsi"/>
          <w:szCs w:val="24"/>
        </w:rPr>
        <w:t xml:space="preserve">Students needing help with Zoom should refer to the </w:t>
      </w:r>
      <w:hyperlink r:id="rId19" w:history="1">
        <w:r w:rsidRPr="00210805">
          <w:rPr>
            <w:rStyle w:val="Hyperlink"/>
            <w:rFonts w:cstheme="minorHAnsi"/>
            <w:bCs/>
            <w:szCs w:val="24"/>
          </w:rPr>
          <w:t>McCombs Student Instructional Wiki</w:t>
        </w:r>
      </w:hyperlink>
      <w:r w:rsidRPr="00210805">
        <w:rPr>
          <w:rFonts w:cstheme="minorHAnsi"/>
          <w:szCs w:val="24"/>
        </w:rPr>
        <w:t xml:space="preserve"> for a set of comprehensive instructions. All McCombs Canvas course pages have this link on the left </w:t>
      </w:r>
      <w:bookmarkEnd w:id="0"/>
      <w:r w:rsidRPr="00210805">
        <w:rPr>
          <w:rFonts w:cstheme="minorHAnsi"/>
          <w:szCs w:val="24"/>
        </w:rPr>
        <w:t>menu bar for quick and easy reference.</w:t>
      </w:r>
    </w:p>
    <w:p w14:paraId="3E96BA89" w14:textId="77777777" w:rsidR="002633C9" w:rsidRPr="00210805" w:rsidRDefault="002633C9" w:rsidP="002633C9">
      <w:pPr>
        <w:spacing w:before="240" w:after="120" w:line="264" w:lineRule="auto"/>
        <w:ind w:right="86"/>
        <w:contextualSpacing/>
        <w:jc w:val="center"/>
        <w:rPr>
          <w:rFonts w:cstheme="minorHAnsi"/>
          <w:b/>
          <w:szCs w:val="24"/>
        </w:rPr>
      </w:pPr>
      <w:r w:rsidRPr="00210805">
        <w:rPr>
          <w:rFonts w:cstheme="minorHAnsi"/>
          <w:b/>
          <w:szCs w:val="24"/>
        </w:rPr>
        <w:t>UT Zoom Account</w:t>
      </w:r>
    </w:p>
    <w:p w14:paraId="377EE765" w14:textId="77777777" w:rsidR="002633C9" w:rsidRPr="00210805" w:rsidRDefault="002633C9" w:rsidP="002633C9">
      <w:pPr>
        <w:pStyle w:val="BodyText"/>
        <w:spacing w:line="264" w:lineRule="auto"/>
        <w:ind w:left="216" w:right="590"/>
        <w:rPr>
          <w:rFonts w:cstheme="minorHAnsi"/>
          <w:szCs w:val="24"/>
        </w:rPr>
      </w:pPr>
      <w:r w:rsidRPr="00210805">
        <w:rPr>
          <w:rFonts w:cstheme="minorHAnsi"/>
          <w:szCs w:val="24"/>
        </w:rPr>
        <w:t xml:space="preserve">All students </w:t>
      </w:r>
      <w:r w:rsidRPr="00210805">
        <w:rPr>
          <w:rFonts w:cstheme="minorHAnsi"/>
          <w:szCs w:val="24"/>
          <w:u w:val="single"/>
        </w:rPr>
        <w:t>must</w:t>
      </w:r>
      <w:r w:rsidRPr="00210805">
        <w:rPr>
          <w:rFonts w:cstheme="minorHAnsi"/>
          <w:szCs w:val="24"/>
        </w:rPr>
        <w:t xml:space="preserve"> use a UT Zoom account in order to participate in classes, office hours, and any UT affiliated events. For detailed instructions on how to sign up for a UT Zoom account, see </w:t>
      </w:r>
      <w:hyperlink r:id="rId20" w:history="1">
        <w:r w:rsidRPr="00210805">
          <w:rPr>
            <w:rStyle w:val="Hyperlink"/>
            <w:rFonts w:cstheme="minorHAnsi"/>
            <w:szCs w:val="24"/>
          </w:rPr>
          <w:t>Getting Started with Zoom</w:t>
        </w:r>
      </w:hyperlink>
      <w:r w:rsidRPr="00210805">
        <w:rPr>
          <w:rFonts w:cstheme="minorHAnsi"/>
          <w:szCs w:val="24"/>
        </w:rPr>
        <w:t>.  You will be denied access to Zoom sessions if you attempt to access without a valid UT account.</w:t>
      </w:r>
    </w:p>
    <w:p w14:paraId="1A7FEE6D" w14:textId="77777777" w:rsidR="002633C9" w:rsidRPr="00210805" w:rsidRDefault="002633C9" w:rsidP="002633C9">
      <w:pPr>
        <w:spacing w:before="240" w:after="120" w:line="264" w:lineRule="auto"/>
        <w:ind w:right="86"/>
        <w:contextualSpacing/>
        <w:jc w:val="center"/>
        <w:rPr>
          <w:rFonts w:cstheme="minorHAnsi"/>
          <w:b/>
          <w:szCs w:val="24"/>
        </w:rPr>
      </w:pPr>
      <w:r w:rsidRPr="00210805">
        <w:rPr>
          <w:rFonts w:cstheme="minorHAnsi"/>
          <w:b/>
          <w:szCs w:val="24"/>
        </w:rPr>
        <w:t>Joining a Class or Office Hours in Zoom</w:t>
      </w:r>
    </w:p>
    <w:p w14:paraId="38EA922E" w14:textId="77777777" w:rsidR="002633C9" w:rsidRPr="00210805" w:rsidRDefault="002633C9" w:rsidP="002633C9">
      <w:pPr>
        <w:pStyle w:val="BodyText"/>
        <w:spacing w:line="264" w:lineRule="auto"/>
        <w:ind w:left="219" w:right="262"/>
        <w:rPr>
          <w:rFonts w:cstheme="minorHAnsi"/>
          <w:szCs w:val="24"/>
        </w:rPr>
      </w:pPr>
      <w:r w:rsidRPr="00210805">
        <w:rPr>
          <w:rFonts w:cstheme="minorHAnsi"/>
          <w:szCs w:val="24"/>
        </w:rPr>
        <w:t xml:space="preserve">The preferred method of joining a class or office hours is through Canvas. Students must log into their Canvas course site and click on Zoom on the left menu bar to locate links to join the class in Zoom in the calendar on Canvas. Zoom links for a class or office hours may also be emailed by the instructor. Regardless, students must use their UT Zoom account to participate. For more information, see </w:t>
      </w:r>
      <w:hyperlink r:id="rId21" w:history="1">
        <w:r w:rsidRPr="00210805">
          <w:rPr>
            <w:rStyle w:val="Hyperlink"/>
            <w:rFonts w:cstheme="minorHAnsi"/>
            <w:szCs w:val="24"/>
          </w:rPr>
          <w:t>How to Join Class or Office Hours</w:t>
        </w:r>
      </w:hyperlink>
      <w:r w:rsidRPr="00210805">
        <w:rPr>
          <w:rFonts w:cstheme="minorHAnsi"/>
          <w:szCs w:val="24"/>
        </w:rPr>
        <w:t>.</w:t>
      </w:r>
    </w:p>
    <w:p w14:paraId="19F6CC99" w14:textId="77777777" w:rsidR="002633C9" w:rsidRPr="00210805" w:rsidRDefault="002633C9" w:rsidP="002633C9">
      <w:pPr>
        <w:spacing w:before="240" w:after="120" w:line="264" w:lineRule="auto"/>
        <w:ind w:right="86"/>
        <w:contextualSpacing/>
        <w:jc w:val="center"/>
        <w:rPr>
          <w:rFonts w:cstheme="minorHAnsi"/>
          <w:b/>
          <w:szCs w:val="24"/>
        </w:rPr>
      </w:pPr>
      <w:r w:rsidRPr="00210805">
        <w:rPr>
          <w:rFonts w:cstheme="minorHAnsi"/>
          <w:b/>
          <w:szCs w:val="24"/>
        </w:rPr>
        <w:t>Zoom Etiquette</w:t>
      </w:r>
    </w:p>
    <w:p w14:paraId="2C13D3EA" w14:textId="77777777" w:rsidR="002633C9" w:rsidRPr="00210805" w:rsidRDefault="002633C9" w:rsidP="002633C9">
      <w:pPr>
        <w:pStyle w:val="BodyText"/>
        <w:spacing w:before="26" w:line="264" w:lineRule="auto"/>
        <w:ind w:left="219" w:right="402"/>
        <w:rPr>
          <w:rFonts w:cstheme="minorHAnsi"/>
          <w:szCs w:val="24"/>
        </w:rPr>
      </w:pPr>
      <w:r w:rsidRPr="00210805">
        <w:rPr>
          <w:rFonts w:cstheme="minorHAnsi"/>
          <w:szCs w:val="24"/>
        </w:rPr>
        <w:t>Because there will be so many people on these Zoom meetings, here are some best practices for making sure we are working together to create an efficient, effective, respectful, and ultimately enjoyable classroom!</w:t>
      </w:r>
    </w:p>
    <w:p w14:paraId="0FB572AE"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 xml:space="preserve">Keep your video on at all times.  </w:t>
      </w:r>
    </w:p>
    <w:p w14:paraId="3EFD394E"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 xml:space="preserve">Be mindful of your surroundings when on camera to minimize distractions. </w:t>
      </w:r>
    </w:p>
    <w:p w14:paraId="138C32BD"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Avoid display of inappropriate materials or expressions, either visual, textual, or otherwise. Such displays may be subject to disciplinary action.</w:t>
      </w:r>
    </w:p>
    <w:p w14:paraId="0483487E"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Turn your camera off when leaving the meeting temporarily and use the away feedback icon.</w:t>
      </w:r>
    </w:p>
    <w:p w14:paraId="3B80B65B"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Include a professional photo of yourself for your Zoom profile picture. This photo will be visible during class sessions, if you keep your video off.</w:t>
      </w:r>
    </w:p>
    <w:p w14:paraId="53E09DD2"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Mute yourself unless you are speaking. This will reduce background or feedback noise and limit distractions.</w:t>
      </w:r>
    </w:p>
    <w:p w14:paraId="6B13562E"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Pose questions or comments by using the “raise” your hand feature or typing in the chat window. Try to keep questions and comments brief, especially in large classes.</w:t>
      </w:r>
    </w:p>
    <w:p w14:paraId="5FDE1B32" w14:textId="77777777" w:rsidR="002633C9" w:rsidRPr="00210805" w:rsidDel="000D3A12"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T</w:t>
      </w:r>
      <w:r w:rsidRPr="00210805" w:rsidDel="000D3A12">
        <w:rPr>
          <w:rFonts w:cstheme="minorHAnsi"/>
          <w:szCs w:val="24"/>
        </w:rPr>
        <w:t xml:space="preserve">urn off your video </w:t>
      </w:r>
      <w:r w:rsidRPr="00210805">
        <w:rPr>
          <w:rFonts w:cstheme="minorHAnsi"/>
          <w:szCs w:val="24"/>
        </w:rPr>
        <w:t>i</w:t>
      </w:r>
      <w:r w:rsidRPr="00210805" w:rsidDel="000D3A12">
        <w:rPr>
          <w:rFonts w:cstheme="minorHAnsi"/>
          <w:szCs w:val="24"/>
        </w:rPr>
        <w:t>f the video or audio is choppy</w:t>
      </w:r>
      <w:r w:rsidRPr="00210805">
        <w:rPr>
          <w:rFonts w:cstheme="minorHAnsi"/>
          <w:szCs w:val="24"/>
        </w:rPr>
        <w:t>. After the class or meeting,</w:t>
      </w:r>
      <w:r w:rsidRPr="00210805" w:rsidDel="000D3A12">
        <w:rPr>
          <w:rFonts w:cstheme="minorHAnsi"/>
          <w:szCs w:val="24"/>
        </w:rPr>
        <w:t xml:space="preserve"> </w:t>
      </w:r>
      <w:r w:rsidRPr="00210805">
        <w:rPr>
          <w:rFonts w:cstheme="minorHAnsi"/>
          <w:szCs w:val="24"/>
        </w:rPr>
        <w:t>try</w:t>
      </w:r>
      <w:r w:rsidRPr="00210805" w:rsidDel="000D3A12">
        <w:rPr>
          <w:rFonts w:cstheme="minorHAnsi"/>
          <w:szCs w:val="24"/>
        </w:rPr>
        <w:t xml:space="preserve"> these</w:t>
      </w:r>
      <w:r w:rsidRPr="00210805">
        <w:rPr>
          <w:rFonts w:cstheme="minorHAnsi"/>
          <w:szCs w:val="24"/>
        </w:rPr>
        <w:t xml:space="preserve"> </w:t>
      </w:r>
      <w:hyperlink r:id="rId22" w:history="1">
        <w:r w:rsidRPr="00210805">
          <w:rPr>
            <w:rStyle w:val="Hyperlink"/>
            <w:rFonts w:cstheme="minorHAnsi"/>
            <w:szCs w:val="24"/>
          </w:rPr>
          <w:t>Internet Connection Tips</w:t>
        </w:r>
      </w:hyperlink>
      <w:r w:rsidRPr="00210805">
        <w:rPr>
          <w:rFonts w:cstheme="minorHAnsi"/>
          <w:szCs w:val="24"/>
        </w:rPr>
        <w:t xml:space="preserve">. </w:t>
      </w:r>
    </w:p>
    <w:p w14:paraId="66C62A00" w14:textId="77777777" w:rsidR="002633C9" w:rsidRPr="00210805" w:rsidRDefault="002633C9" w:rsidP="002633C9">
      <w:pPr>
        <w:pStyle w:val="BodyText"/>
        <w:widowControl w:val="0"/>
        <w:numPr>
          <w:ilvl w:val="0"/>
          <w:numId w:val="25"/>
        </w:numPr>
        <w:tabs>
          <w:tab w:val="clear" w:pos="720"/>
          <w:tab w:val="clear" w:pos="4176"/>
          <w:tab w:val="clear" w:pos="5616"/>
          <w:tab w:val="clear" w:pos="6336"/>
        </w:tabs>
        <w:autoSpaceDE w:val="0"/>
        <w:autoSpaceDN w:val="0"/>
        <w:spacing w:before="26" w:after="0" w:line="240" w:lineRule="auto"/>
        <w:ind w:right="402"/>
        <w:rPr>
          <w:rFonts w:cstheme="minorHAnsi"/>
          <w:szCs w:val="24"/>
        </w:rPr>
      </w:pPr>
      <w:r w:rsidRPr="00210805">
        <w:rPr>
          <w:rFonts w:cstheme="minorHAnsi"/>
          <w:szCs w:val="24"/>
        </w:rPr>
        <w:t xml:space="preserve">Use the most reliable WIFI you can access. If you are experiencing problems with your internet connection, here are some </w:t>
      </w:r>
      <w:hyperlink r:id="rId23" w:history="1">
        <w:r w:rsidRPr="00210805">
          <w:rPr>
            <w:rStyle w:val="Hyperlink"/>
            <w:rFonts w:cstheme="minorHAnsi"/>
            <w:szCs w:val="24"/>
          </w:rPr>
          <w:t>Internet Connection Tips</w:t>
        </w:r>
      </w:hyperlink>
      <w:r w:rsidRPr="00210805">
        <w:rPr>
          <w:rFonts w:cstheme="minorHAnsi"/>
          <w:szCs w:val="24"/>
        </w:rPr>
        <w:t>. </w:t>
      </w:r>
    </w:p>
    <w:p w14:paraId="4E91C32B" w14:textId="77777777" w:rsidR="008F3D9F" w:rsidRDefault="008F3D9F" w:rsidP="002633C9">
      <w:pPr>
        <w:pStyle w:val="BodyText"/>
        <w:spacing w:before="26" w:line="264" w:lineRule="auto"/>
        <w:ind w:left="219" w:right="402"/>
        <w:rPr>
          <w:rFonts w:cstheme="minorHAnsi"/>
          <w:szCs w:val="24"/>
        </w:rPr>
      </w:pPr>
    </w:p>
    <w:p w14:paraId="5B461DDC" w14:textId="7A8B56E7" w:rsidR="002633C9" w:rsidRPr="00210805" w:rsidRDefault="002633C9" w:rsidP="002633C9">
      <w:pPr>
        <w:pStyle w:val="BodyText"/>
        <w:spacing w:before="26" w:line="264" w:lineRule="auto"/>
        <w:ind w:left="219" w:right="402"/>
        <w:rPr>
          <w:rFonts w:cstheme="minorHAnsi"/>
          <w:b/>
          <w:bCs/>
          <w:szCs w:val="24"/>
        </w:rPr>
      </w:pPr>
      <w:r w:rsidRPr="00210805">
        <w:rPr>
          <w:rFonts w:cstheme="minorHAnsi"/>
          <w:szCs w:val="24"/>
        </w:rPr>
        <w:lastRenderedPageBreak/>
        <w:t xml:space="preserve">For more information, please see </w:t>
      </w:r>
      <w:hyperlink r:id="rId24" w:history="1">
        <w:r w:rsidRPr="00210805">
          <w:rPr>
            <w:rStyle w:val="Hyperlink"/>
            <w:rFonts w:cstheme="minorHAnsi"/>
            <w:szCs w:val="24"/>
          </w:rPr>
          <w:t>Zoom Etiquette</w:t>
        </w:r>
      </w:hyperlink>
      <w:r w:rsidRPr="00210805">
        <w:rPr>
          <w:rFonts w:cstheme="minorHAnsi"/>
          <w:szCs w:val="24"/>
        </w:rPr>
        <w:t>.</w:t>
      </w:r>
    </w:p>
    <w:p w14:paraId="2BF47549" w14:textId="77777777" w:rsidR="002633C9" w:rsidRPr="00210805" w:rsidRDefault="002633C9" w:rsidP="002633C9">
      <w:pPr>
        <w:spacing w:before="240" w:after="120" w:line="264" w:lineRule="auto"/>
        <w:ind w:right="86"/>
        <w:contextualSpacing/>
        <w:jc w:val="center"/>
        <w:rPr>
          <w:rFonts w:cstheme="minorHAnsi"/>
          <w:b/>
          <w:szCs w:val="24"/>
        </w:rPr>
      </w:pPr>
      <w:r w:rsidRPr="00210805">
        <w:rPr>
          <w:rFonts w:cstheme="minorHAnsi"/>
          <w:b/>
          <w:szCs w:val="24"/>
        </w:rPr>
        <w:t>Class Recording Privacy</w:t>
      </w:r>
    </w:p>
    <w:p w14:paraId="5C444EBB" w14:textId="77777777" w:rsidR="002633C9" w:rsidRPr="00210805" w:rsidRDefault="002633C9" w:rsidP="002633C9">
      <w:pPr>
        <w:pStyle w:val="BodyText"/>
        <w:spacing w:line="264" w:lineRule="auto"/>
        <w:ind w:left="187"/>
        <w:rPr>
          <w:rFonts w:cstheme="minorHAnsi"/>
          <w:b/>
          <w:bCs/>
          <w:szCs w:val="24"/>
        </w:rPr>
      </w:pPr>
      <w:r w:rsidRPr="00210805">
        <w:rPr>
          <w:rFonts w:cstheme="minorHAnsi"/>
          <w:szCs w:val="24"/>
        </w:rPr>
        <w:t xml:space="preserve">Class recordings are reserved only for the use of members of this class (students, TAs, and the instructor) and only for educational purposes. Recordings should not be shared outside the class or posted in any form. Violation of this restriction could lead to Student Misconduct proceedings. For more information, please see </w:t>
      </w:r>
      <w:hyperlink r:id="rId25" w:history="1">
        <w:r w:rsidRPr="00210805">
          <w:rPr>
            <w:rStyle w:val="Hyperlink"/>
            <w:rFonts w:cstheme="minorHAnsi"/>
            <w:szCs w:val="24"/>
          </w:rPr>
          <w:t>FAQs on Student Confidentiality (FERPA) Issues Associated with Recordings</w:t>
        </w:r>
      </w:hyperlink>
      <w:r w:rsidRPr="00210805">
        <w:rPr>
          <w:rFonts w:cstheme="minorHAnsi"/>
          <w:szCs w:val="24"/>
        </w:rPr>
        <w:t>.</w:t>
      </w:r>
    </w:p>
    <w:p w14:paraId="438D3446" w14:textId="77777777" w:rsidR="002633C9" w:rsidRPr="00210805" w:rsidRDefault="002633C9" w:rsidP="002633C9">
      <w:pPr>
        <w:pStyle w:val="BodyText"/>
        <w:spacing w:before="240" w:line="264" w:lineRule="auto"/>
        <w:jc w:val="center"/>
        <w:rPr>
          <w:rFonts w:cstheme="minorHAnsi"/>
          <w:b/>
          <w:bCs/>
          <w:szCs w:val="24"/>
        </w:rPr>
      </w:pPr>
      <w:bookmarkStart w:id="1" w:name="_Hlk46298749"/>
      <w:r w:rsidRPr="00210805">
        <w:rPr>
          <w:rFonts w:cstheme="minorHAnsi"/>
          <w:b/>
          <w:bCs/>
          <w:szCs w:val="24"/>
        </w:rPr>
        <w:t>Sharing of Course Materials is Prohibited</w:t>
      </w:r>
    </w:p>
    <w:bookmarkEnd w:id="1"/>
    <w:p w14:paraId="1B1B4131" w14:textId="77777777" w:rsidR="002633C9" w:rsidRPr="00210805" w:rsidRDefault="002633C9" w:rsidP="002633C9">
      <w:pPr>
        <w:spacing w:after="120" w:line="264" w:lineRule="auto"/>
        <w:ind w:left="180"/>
        <w:rPr>
          <w:rFonts w:cstheme="minorHAnsi"/>
          <w:bCs/>
          <w:szCs w:val="24"/>
        </w:rPr>
      </w:pPr>
      <w:r w:rsidRPr="00210805">
        <w:rPr>
          <w:rFonts w:cstheme="minorHAnsi"/>
          <w:szCs w:val="24"/>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26" w:history="1">
        <w:r w:rsidRPr="00210805">
          <w:rPr>
            <w:rStyle w:val="Hyperlink"/>
            <w:rFonts w:cstheme="minorHAnsi"/>
            <w:szCs w:val="24"/>
          </w:rPr>
          <w:t>Student Conduct and Academic Integrity</w:t>
        </w:r>
      </w:hyperlink>
      <w:r w:rsidRPr="00210805">
        <w:rPr>
          <w:rFonts w:cstheme="minorHAnsi"/>
          <w:szCs w:val="24"/>
        </w:rPr>
        <w:t xml:space="preserve"> in the </w:t>
      </w:r>
      <w:hyperlink r:id="rId27" w:history="1">
        <w:r w:rsidRPr="00210805">
          <w:rPr>
            <w:rStyle w:val="Hyperlink"/>
            <w:rFonts w:cstheme="minorHAnsi"/>
            <w:szCs w:val="24"/>
          </w:rPr>
          <w:t>Office of the Dean of Students</w:t>
        </w:r>
      </w:hyperlink>
      <w:r w:rsidRPr="00210805">
        <w:rPr>
          <w:rFonts w:cstheme="minorHAnsi"/>
          <w:szCs w:val="24"/>
        </w:rPr>
        <w:t>. These reports can result in sanctions, including failure of the course.</w:t>
      </w:r>
    </w:p>
    <w:p w14:paraId="7FA0AD85" w14:textId="77777777" w:rsidR="002633C9" w:rsidRPr="00210805" w:rsidRDefault="002633C9" w:rsidP="002633C9">
      <w:pPr>
        <w:pStyle w:val="BodyText"/>
        <w:spacing w:before="94"/>
        <w:rPr>
          <w:rFonts w:cstheme="minorHAnsi"/>
          <w:szCs w:val="24"/>
        </w:rPr>
      </w:pPr>
    </w:p>
    <w:p w14:paraId="474A7821" w14:textId="27F7210B" w:rsidR="006B7990" w:rsidRPr="00210805" w:rsidRDefault="006F6FDA" w:rsidP="006B7990">
      <w:pPr>
        <w:rPr>
          <w:rFonts w:cstheme="minorHAnsi"/>
          <w:b/>
          <w:caps/>
          <w:color w:val="000000" w:themeColor="text1"/>
          <w:szCs w:val="24"/>
          <w:u w:val="single"/>
        </w:rPr>
      </w:pPr>
      <w:r w:rsidRPr="00210805">
        <w:rPr>
          <w:rFonts w:cstheme="minorHAnsi"/>
          <w:b/>
          <w:caps/>
          <w:color w:val="000000" w:themeColor="text1"/>
          <w:szCs w:val="24"/>
          <w:u w:val="single"/>
        </w:rPr>
        <w:t xml:space="preserve">PRELIMINARY </w:t>
      </w:r>
      <w:r w:rsidR="001C4E69" w:rsidRPr="00210805">
        <w:rPr>
          <w:rFonts w:cstheme="minorHAnsi"/>
          <w:b/>
          <w:caps/>
          <w:color w:val="000000" w:themeColor="text1"/>
          <w:szCs w:val="24"/>
          <w:u w:val="single"/>
        </w:rPr>
        <w:t>Course</w:t>
      </w:r>
      <w:r w:rsidR="006B7990" w:rsidRPr="00210805">
        <w:rPr>
          <w:rFonts w:cstheme="minorHAnsi"/>
          <w:b/>
          <w:caps/>
          <w:color w:val="000000" w:themeColor="text1"/>
          <w:szCs w:val="24"/>
          <w:u w:val="single"/>
        </w:rPr>
        <w:t xml:space="preserve"> Schedule</w:t>
      </w:r>
    </w:p>
    <w:p w14:paraId="2297319C" w14:textId="775DD50B" w:rsidR="00FE0DD8" w:rsidRPr="00210805" w:rsidRDefault="006B7990" w:rsidP="00DE4C1F">
      <w:pPr>
        <w:rPr>
          <w:rFonts w:cstheme="minorHAnsi"/>
          <w:szCs w:val="24"/>
        </w:rPr>
      </w:pPr>
      <w:r w:rsidRPr="00210805">
        <w:rPr>
          <w:rFonts w:cstheme="minorHAnsi"/>
          <w:color w:val="000000" w:themeColor="text1"/>
          <w:szCs w:val="24"/>
        </w:rPr>
        <w:t xml:space="preserve">The </w:t>
      </w:r>
      <w:r w:rsidR="00970193" w:rsidRPr="00210805">
        <w:rPr>
          <w:rFonts w:cstheme="minorHAnsi"/>
          <w:color w:val="000000" w:themeColor="text1"/>
          <w:szCs w:val="24"/>
        </w:rPr>
        <w:t>content for each date</w:t>
      </w:r>
      <w:r w:rsidRPr="00210805">
        <w:rPr>
          <w:rFonts w:cstheme="minorHAnsi"/>
          <w:color w:val="000000" w:themeColor="text1"/>
          <w:szCs w:val="24"/>
        </w:rPr>
        <w:t xml:space="preserve"> presented on th</w:t>
      </w:r>
      <w:r w:rsidR="00970193" w:rsidRPr="00210805">
        <w:rPr>
          <w:rFonts w:cstheme="minorHAnsi"/>
          <w:color w:val="000000" w:themeColor="text1"/>
          <w:szCs w:val="24"/>
        </w:rPr>
        <w:t xml:space="preserve">e following schedule </w:t>
      </w:r>
      <w:r w:rsidR="007910DE" w:rsidRPr="00210805">
        <w:rPr>
          <w:rFonts w:cstheme="minorHAnsi"/>
          <w:color w:val="000000" w:themeColor="text1"/>
          <w:szCs w:val="24"/>
        </w:rPr>
        <w:t xml:space="preserve">is </w:t>
      </w:r>
      <w:r w:rsidR="007910DE" w:rsidRPr="00210805">
        <w:rPr>
          <w:rFonts w:cstheme="minorHAnsi"/>
          <w:color w:val="000000" w:themeColor="text1"/>
          <w:szCs w:val="24"/>
          <w:u w:val="single"/>
        </w:rPr>
        <w:t>subject to</w:t>
      </w:r>
      <w:r w:rsidR="00970193" w:rsidRPr="00210805">
        <w:rPr>
          <w:rFonts w:cstheme="minorHAnsi"/>
          <w:color w:val="000000" w:themeColor="text1"/>
          <w:szCs w:val="24"/>
          <w:u w:val="single"/>
        </w:rPr>
        <w:t xml:space="preserve"> change</w:t>
      </w:r>
      <w:r w:rsidR="00DA0224" w:rsidRPr="00210805">
        <w:rPr>
          <w:rFonts w:cstheme="minorHAnsi"/>
          <w:color w:val="000000" w:themeColor="text1"/>
          <w:szCs w:val="24"/>
        </w:rPr>
        <w:t xml:space="preserve">. </w:t>
      </w:r>
      <w:r w:rsidRPr="00210805">
        <w:rPr>
          <w:rFonts w:cstheme="minorHAnsi"/>
          <w:color w:val="000000" w:themeColor="text1"/>
          <w:szCs w:val="24"/>
        </w:rPr>
        <w:t xml:space="preserve">Students are responsible for monitoring announcements made in class </w:t>
      </w:r>
      <w:r w:rsidR="003F34A1" w:rsidRPr="00210805">
        <w:rPr>
          <w:rFonts w:cstheme="minorHAnsi"/>
          <w:color w:val="000000" w:themeColor="text1"/>
          <w:szCs w:val="24"/>
        </w:rPr>
        <w:t xml:space="preserve">and on </w:t>
      </w:r>
      <w:r w:rsidR="00970193" w:rsidRPr="00210805">
        <w:rPr>
          <w:rFonts w:cstheme="minorHAnsi"/>
          <w:color w:val="000000" w:themeColor="text1"/>
          <w:szCs w:val="24"/>
        </w:rPr>
        <w:t>Canva</w:t>
      </w:r>
      <w:r w:rsidR="003F34A1" w:rsidRPr="00210805">
        <w:rPr>
          <w:rFonts w:cstheme="minorHAnsi"/>
          <w:color w:val="000000" w:themeColor="text1"/>
          <w:szCs w:val="24"/>
        </w:rPr>
        <w:t xml:space="preserve">s </w:t>
      </w:r>
      <w:r w:rsidR="00F65DDF" w:rsidRPr="00210805">
        <w:rPr>
          <w:rFonts w:cstheme="minorHAnsi"/>
          <w:color w:val="000000" w:themeColor="text1"/>
          <w:szCs w:val="24"/>
        </w:rPr>
        <w:t>for specific</w:t>
      </w:r>
      <w:r w:rsidR="001C4E69" w:rsidRPr="00210805">
        <w:rPr>
          <w:rFonts w:cstheme="minorHAnsi"/>
          <w:color w:val="000000" w:themeColor="text1"/>
          <w:szCs w:val="24"/>
        </w:rPr>
        <w:t xml:space="preserve"> changes to</w:t>
      </w:r>
      <w:r w:rsidRPr="00210805">
        <w:rPr>
          <w:rFonts w:cstheme="minorHAnsi"/>
          <w:color w:val="000000" w:themeColor="text1"/>
          <w:szCs w:val="24"/>
        </w:rPr>
        <w:t xml:space="preserve"> the </w:t>
      </w:r>
      <w:r w:rsidR="001C4E69" w:rsidRPr="00210805">
        <w:rPr>
          <w:rFonts w:cstheme="minorHAnsi"/>
          <w:color w:val="000000" w:themeColor="text1"/>
          <w:szCs w:val="24"/>
        </w:rPr>
        <w:t>course schedule.</w:t>
      </w:r>
      <w:r w:rsidR="00DE4C1F" w:rsidRPr="00210805">
        <w:rPr>
          <w:rFonts w:cstheme="minorHAnsi"/>
          <w:color w:val="000000" w:themeColor="text1"/>
          <w:szCs w:val="24"/>
        </w:rPr>
        <w:t xml:space="preserve">  Additional required readings (topical articles) for each class session will be availab</w:t>
      </w:r>
      <w:r w:rsidR="00FE0DD8" w:rsidRPr="00210805">
        <w:rPr>
          <w:rFonts w:cstheme="minorHAnsi"/>
          <w:szCs w:val="24"/>
        </w:rPr>
        <w:t>le for download on Canvas.</w:t>
      </w:r>
      <w:r w:rsidR="00442512" w:rsidRPr="00210805">
        <w:rPr>
          <w:rFonts w:cstheme="minorHAnsi"/>
          <w:szCs w:val="24"/>
        </w:rPr>
        <w:t xml:space="preserve"> </w:t>
      </w:r>
    </w:p>
    <w:p w14:paraId="08A6C410" w14:textId="29C21C76" w:rsidR="00D930BE" w:rsidRDefault="00D930BE" w:rsidP="00DE4C1F">
      <w:pPr>
        <w:rPr>
          <w:rFonts w:cstheme="minorHAnsi"/>
          <w:szCs w:val="24"/>
        </w:rPr>
      </w:pPr>
    </w:p>
    <w:p w14:paraId="16CA9E15" w14:textId="0505BC33" w:rsidR="00B26A63" w:rsidRPr="00210805" w:rsidRDefault="00B26A63" w:rsidP="00DE4C1F">
      <w:pPr>
        <w:rPr>
          <w:rFonts w:cstheme="minorHAnsi"/>
          <w:szCs w:val="24"/>
        </w:rPr>
      </w:pPr>
      <w:r w:rsidRPr="00B26A63">
        <w:rPr>
          <w:rFonts w:cstheme="minorHAnsi"/>
          <w:noProof/>
          <w:szCs w:val="24"/>
        </w:rPr>
        <w:lastRenderedPageBreak/>
        <w:drawing>
          <wp:inline distT="0" distB="0" distL="0" distR="0" wp14:anchorId="481199F6" wp14:editId="3026DF12">
            <wp:extent cx="6126480" cy="4116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6480" cy="4116705"/>
                    </a:xfrm>
                    <a:prstGeom prst="rect">
                      <a:avLst/>
                    </a:prstGeom>
                  </pic:spPr>
                </pic:pic>
              </a:graphicData>
            </a:graphic>
          </wp:inline>
        </w:drawing>
      </w:r>
    </w:p>
    <w:p w14:paraId="51B37173" w14:textId="38D0FCA5" w:rsidR="00C93AEB" w:rsidRPr="00210805" w:rsidRDefault="00C93AEB">
      <w:pPr>
        <w:tabs>
          <w:tab w:val="clear" w:pos="720"/>
          <w:tab w:val="clear" w:pos="4176"/>
          <w:tab w:val="clear" w:pos="5616"/>
          <w:tab w:val="clear" w:pos="6336"/>
        </w:tabs>
        <w:spacing w:line="240" w:lineRule="auto"/>
        <w:rPr>
          <w:rFonts w:cstheme="minorHAnsi"/>
          <w:noProof/>
          <w:color w:val="000000" w:themeColor="text1"/>
          <w:szCs w:val="24"/>
        </w:rPr>
      </w:pPr>
    </w:p>
    <w:p w14:paraId="67B73E9B" w14:textId="1A6C465E" w:rsidR="00C93AEB" w:rsidRPr="008F3D9F" w:rsidRDefault="00C93AEB" w:rsidP="008F3D9F">
      <w:pPr>
        <w:tabs>
          <w:tab w:val="clear" w:pos="720"/>
          <w:tab w:val="clear" w:pos="4176"/>
          <w:tab w:val="clear" w:pos="5616"/>
          <w:tab w:val="clear" w:pos="6336"/>
        </w:tabs>
        <w:spacing w:line="240" w:lineRule="auto"/>
        <w:rPr>
          <w:rFonts w:cstheme="minorHAnsi"/>
          <w:b/>
          <w:bCs/>
          <w:color w:val="000000" w:themeColor="text1"/>
          <w:szCs w:val="24"/>
        </w:rPr>
      </w:pPr>
    </w:p>
    <w:sectPr w:rsidR="00C93AEB" w:rsidRPr="008F3D9F" w:rsidSect="002C049E">
      <w:headerReference w:type="even" r:id="rId29"/>
      <w:headerReference w:type="default" r:id="rId30"/>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7DF2B" w14:textId="77777777" w:rsidR="005A7606" w:rsidRDefault="005A7606">
      <w:r>
        <w:separator/>
      </w:r>
    </w:p>
  </w:endnote>
  <w:endnote w:type="continuationSeparator" w:id="0">
    <w:p w14:paraId="70EDB11F" w14:textId="77777777" w:rsidR="005A7606" w:rsidRDefault="005A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w:altName w:val="Gill Sans"/>
    <w:panose1 w:val="020B0502020104020203"/>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Fax">
    <w:panose1 w:val="02060602050505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6C197" w14:textId="77777777" w:rsidR="005A7606" w:rsidRDefault="005A7606">
      <w:r>
        <w:separator/>
      </w:r>
    </w:p>
  </w:footnote>
  <w:footnote w:type="continuationSeparator" w:id="0">
    <w:p w14:paraId="71A06CE1" w14:textId="77777777" w:rsidR="005A7606" w:rsidRDefault="005A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415A" w14:textId="77777777" w:rsidR="00CD4BF8" w:rsidRDefault="00CD4B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CD4BF8" w:rsidRDefault="00CD4B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69DE4" w14:textId="1970A37B" w:rsidR="00CD4BF8" w:rsidRDefault="00CD4B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D23">
      <w:rPr>
        <w:rStyle w:val="PageNumber"/>
        <w:noProof/>
      </w:rPr>
      <w:t>4</w:t>
    </w:r>
    <w:r>
      <w:rPr>
        <w:rStyle w:val="PageNumber"/>
      </w:rPr>
      <w:fldChar w:fldCharType="end"/>
    </w:r>
  </w:p>
  <w:p w14:paraId="1374055A" w14:textId="4F7FC0EB" w:rsidR="00CD4BF8" w:rsidRDefault="00CD4BF8" w:rsidP="00B4430B">
    <w:pPr>
      <w:pStyle w:val="Header"/>
      <w:ind w:right="360"/>
    </w:pPr>
    <w:r>
      <w:t>Prof. Ed Salvato</w:t>
    </w:r>
    <w:r>
      <w:tab/>
      <w:t xml:space="preserve">                               MKT 337</w:t>
    </w:r>
    <w:r w:rsidR="00145D8E">
      <w:t>N</w:t>
    </w:r>
    <w:r>
      <w:t xml:space="preserve"> (#</w:t>
    </w:r>
    <w:r w:rsidR="006B5849" w:rsidRPr="009D4F7B">
      <w:rPr>
        <w:color w:val="000000" w:themeColor="text1"/>
      </w:rPr>
      <w:t>05790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C6D09"/>
    <w:multiLevelType w:val="multilevel"/>
    <w:tmpl w:val="805A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A6BF6"/>
    <w:multiLevelType w:val="multilevel"/>
    <w:tmpl w:val="265E6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2903"/>
    <w:multiLevelType w:val="hybridMultilevel"/>
    <w:tmpl w:val="0FE4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83521"/>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835B2"/>
    <w:multiLevelType w:val="hybridMultilevel"/>
    <w:tmpl w:val="F286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0"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1"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2" w15:restartNumberingAfterBreak="0">
    <w:nsid w:val="27D260C1"/>
    <w:multiLevelType w:val="hybridMultilevel"/>
    <w:tmpl w:val="84C4F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6" w15:restartNumberingAfterBreak="0">
    <w:nsid w:val="41DC62E1"/>
    <w:multiLevelType w:val="hybridMultilevel"/>
    <w:tmpl w:val="412A6076"/>
    <w:lvl w:ilvl="0" w:tplc="0407000F">
      <w:start w:val="1"/>
      <w:numFmt w:val="decimal"/>
      <w:lvlText w:val="%1."/>
      <w:lvlJc w:val="left"/>
      <w:pPr>
        <w:ind w:left="772" w:hanging="360"/>
      </w:pPr>
    </w:lvl>
    <w:lvl w:ilvl="1" w:tplc="04070019" w:tentative="1">
      <w:start w:val="1"/>
      <w:numFmt w:val="lowerLetter"/>
      <w:lvlText w:val="%2."/>
      <w:lvlJc w:val="left"/>
      <w:pPr>
        <w:ind w:left="1492" w:hanging="360"/>
      </w:pPr>
    </w:lvl>
    <w:lvl w:ilvl="2" w:tplc="0407001B" w:tentative="1">
      <w:start w:val="1"/>
      <w:numFmt w:val="lowerRoman"/>
      <w:lvlText w:val="%3."/>
      <w:lvlJc w:val="right"/>
      <w:pPr>
        <w:ind w:left="2212" w:hanging="180"/>
      </w:pPr>
    </w:lvl>
    <w:lvl w:ilvl="3" w:tplc="0407000F" w:tentative="1">
      <w:start w:val="1"/>
      <w:numFmt w:val="decimal"/>
      <w:lvlText w:val="%4."/>
      <w:lvlJc w:val="left"/>
      <w:pPr>
        <w:ind w:left="2932" w:hanging="360"/>
      </w:pPr>
    </w:lvl>
    <w:lvl w:ilvl="4" w:tplc="04070019" w:tentative="1">
      <w:start w:val="1"/>
      <w:numFmt w:val="lowerLetter"/>
      <w:lvlText w:val="%5."/>
      <w:lvlJc w:val="left"/>
      <w:pPr>
        <w:ind w:left="3652" w:hanging="360"/>
      </w:pPr>
    </w:lvl>
    <w:lvl w:ilvl="5" w:tplc="0407001B" w:tentative="1">
      <w:start w:val="1"/>
      <w:numFmt w:val="lowerRoman"/>
      <w:lvlText w:val="%6."/>
      <w:lvlJc w:val="right"/>
      <w:pPr>
        <w:ind w:left="4372" w:hanging="180"/>
      </w:pPr>
    </w:lvl>
    <w:lvl w:ilvl="6" w:tplc="0407000F" w:tentative="1">
      <w:start w:val="1"/>
      <w:numFmt w:val="decimal"/>
      <w:lvlText w:val="%7."/>
      <w:lvlJc w:val="left"/>
      <w:pPr>
        <w:ind w:left="5092" w:hanging="360"/>
      </w:pPr>
    </w:lvl>
    <w:lvl w:ilvl="7" w:tplc="04070019" w:tentative="1">
      <w:start w:val="1"/>
      <w:numFmt w:val="lowerLetter"/>
      <w:lvlText w:val="%8."/>
      <w:lvlJc w:val="left"/>
      <w:pPr>
        <w:ind w:left="5812" w:hanging="360"/>
      </w:pPr>
    </w:lvl>
    <w:lvl w:ilvl="8" w:tplc="0407001B" w:tentative="1">
      <w:start w:val="1"/>
      <w:numFmt w:val="lowerRoman"/>
      <w:lvlText w:val="%9."/>
      <w:lvlJc w:val="right"/>
      <w:pPr>
        <w:ind w:left="6532" w:hanging="180"/>
      </w:pPr>
    </w:lvl>
  </w:abstractNum>
  <w:abstractNum w:abstractNumId="17" w15:restartNumberingAfterBreak="0">
    <w:nsid w:val="440E033C"/>
    <w:multiLevelType w:val="hybridMultilevel"/>
    <w:tmpl w:val="7460E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9" w15:restartNumberingAfterBreak="0">
    <w:nsid w:val="514F08B6"/>
    <w:multiLevelType w:val="hybridMultilevel"/>
    <w:tmpl w:val="BD366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27D12"/>
    <w:multiLevelType w:val="hybridMultilevel"/>
    <w:tmpl w:val="D7F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B06CD"/>
    <w:multiLevelType w:val="hybridMultilevel"/>
    <w:tmpl w:val="223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113E7"/>
    <w:multiLevelType w:val="multilevel"/>
    <w:tmpl w:val="559CA9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5" w15:restartNumberingAfterBreak="0">
    <w:nsid w:val="6477631F"/>
    <w:multiLevelType w:val="multilevel"/>
    <w:tmpl w:val="B03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1F7022"/>
    <w:multiLevelType w:val="hybridMultilevel"/>
    <w:tmpl w:val="1A10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93464"/>
    <w:multiLevelType w:val="hybridMultilevel"/>
    <w:tmpl w:val="55006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num w:numId="1">
    <w:abstractNumId w:val="14"/>
  </w:num>
  <w:num w:numId="2">
    <w:abstractNumId w:val="0"/>
  </w:num>
  <w:num w:numId="3">
    <w:abstractNumId w:val="1"/>
  </w:num>
  <w:num w:numId="4">
    <w:abstractNumId w:val="11"/>
  </w:num>
  <w:num w:numId="5">
    <w:abstractNumId w:val="13"/>
  </w:num>
  <w:num w:numId="6">
    <w:abstractNumId w:val="10"/>
  </w:num>
  <w:num w:numId="7">
    <w:abstractNumId w:val="24"/>
  </w:num>
  <w:num w:numId="8">
    <w:abstractNumId w:val="18"/>
  </w:num>
  <w:num w:numId="9">
    <w:abstractNumId w:val="28"/>
  </w:num>
  <w:num w:numId="10">
    <w:abstractNumId w:val="15"/>
  </w:num>
  <w:num w:numId="11">
    <w:abstractNumId w:val="9"/>
  </w:num>
  <w:num w:numId="12">
    <w:abstractNumId w:val="4"/>
  </w:num>
  <w:num w:numId="13">
    <w:abstractNumId w:val="5"/>
  </w:num>
  <w:num w:numId="14">
    <w:abstractNumId w:val="8"/>
  </w:num>
  <w:num w:numId="15">
    <w:abstractNumId w:val="12"/>
  </w:num>
  <w:num w:numId="16">
    <w:abstractNumId w:val="16"/>
  </w:num>
  <w:num w:numId="17">
    <w:abstractNumId w:val="27"/>
  </w:num>
  <w:num w:numId="18">
    <w:abstractNumId w:val="2"/>
  </w:num>
  <w:num w:numId="19">
    <w:abstractNumId w:val="22"/>
  </w:num>
  <w:num w:numId="20">
    <w:abstractNumId w:val="19"/>
  </w:num>
  <w:num w:numId="21">
    <w:abstractNumId w:val="6"/>
  </w:num>
  <w:num w:numId="22">
    <w:abstractNumId w:val="20"/>
  </w:num>
  <w:num w:numId="23">
    <w:abstractNumId w:val="17"/>
  </w:num>
  <w:num w:numId="24">
    <w:abstractNumId w:val="21"/>
  </w:num>
  <w:num w:numId="25">
    <w:abstractNumId w:val="23"/>
  </w:num>
  <w:num w:numId="26">
    <w:abstractNumId w:val="3"/>
  </w:num>
  <w:num w:numId="27">
    <w:abstractNumId w:val="7"/>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48"/>
    <w:rsid w:val="00004D9D"/>
    <w:rsid w:val="00005573"/>
    <w:rsid w:val="00010181"/>
    <w:rsid w:val="0001240C"/>
    <w:rsid w:val="00012B6F"/>
    <w:rsid w:val="00013658"/>
    <w:rsid w:val="00013CDC"/>
    <w:rsid w:val="00014E08"/>
    <w:rsid w:val="00016B96"/>
    <w:rsid w:val="00016C3F"/>
    <w:rsid w:val="0001727E"/>
    <w:rsid w:val="000232C3"/>
    <w:rsid w:val="0002380F"/>
    <w:rsid w:val="000238EF"/>
    <w:rsid w:val="00023FB4"/>
    <w:rsid w:val="0002681B"/>
    <w:rsid w:val="000303FA"/>
    <w:rsid w:val="000309DF"/>
    <w:rsid w:val="00031392"/>
    <w:rsid w:val="00032AE3"/>
    <w:rsid w:val="000330DB"/>
    <w:rsid w:val="000332AC"/>
    <w:rsid w:val="00035C3E"/>
    <w:rsid w:val="000360C6"/>
    <w:rsid w:val="000405F9"/>
    <w:rsid w:val="000413C8"/>
    <w:rsid w:val="000433A9"/>
    <w:rsid w:val="00043962"/>
    <w:rsid w:val="00046889"/>
    <w:rsid w:val="00047BBB"/>
    <w:rsid w:val="00052048"/>
    <w:rsid w:val="00052382"/>
    <w:rsid w:val="00054042"/>
    <w:rsid w:val="00060B40"/>
    <w:rsid w:val="00065A9D"/>
    <w:rsid w:val="00065DB8"/>
    <w:rsid w:val="00067F08"/>
    <w:rsid w:val="00075087"/>
    <w:rsid w:val="00076D40"/>
    <w:rsid w:val="00085245"/>
    <w:rsid w:val="00085FE7"/>
    <w:rsid w:val="00087738"/>
    <w:rsid w:val="000913B1"/>
    <w:rsid w:val="00096ECC"/>
    <w:rsid w:val="000A247A"/>
    <w:rsid w:val="000A4CF1"/>
    <w:rsid w:val="000A77B0"/>
    <w:rsid w:val="000A7BFC"/>
    <w:rsid w:val="000B339C"/>
    <w:rsid w:val="000B4D2F"/>
    <w:rsid w:val="000B55C8"/>
    <w:rsid w:val="000B76BA"/>
    <w:rsid w:val="000C047A"/>
    <w:rsid w:val="000C19CE"/>
    <w:rsid w:val="000C56F7"/>
    <w:rsid w:val="000C62AF"/>
    <w:rsid w:val="000D006A"/>
    <w:rsid w:val="000D01EA"/>
    <w:rsid w:val="000D6BD5"/>
    <w:rsid w:val="000D7EB4"/>
    <w:rsid w:val="000E0D2E"/>
    <w:rsid w:val="000E2C49"/>
    <w:rsid w:val="000E4A35"/>
    <w:rsid w:val="000E7950"/>
    <w:rsid w:val="000F07DB"/>
    <w:rsid w:val="000F0F02"/>
    <w:rsid w:val="000F0FE5"/>
    <w:rsid w:val="000F1498"/>
    <w:rsid w:val="000F3E8F"/>
    <w:rsid w:val="0010787D"/>
    <w:rsid w:val="00110554"/>
    <w:rsid w:val="00110DA5"/>
    <w:rsid w:val="00112208"/>
    <w:rsid w:val="0011370C"/>
    <w:rsid w:val="0011453C"/>
    <w:rsid w:val="001232B4"/>
    <w:rsid w:val="00123584"/>
    <w:rsid w:val="00124EC0"/>
    <w:rsid w:val="001305FF"/>
    <w:rsid w:val="00134C65"/>
    <w:rsid w:val="001351AF"/>
    <w:rsid w:val="00141A62"/>
    <w:rsid w:val="001434B2"/>
    <w:rsid w:val="00144CE4"/>
    <w:rsid w:val="0014535F"/>
    <w:rsid w:val="00145D8E"/>
    <w:rsid w:val="001540E2"/>
    <w:rsid w:val="00154D3D"/>
    <w:rsid w:val="00156B0B"/>
    <w:rsid w:val="001614BF"/>
    <w:rsid w:val="00161D1B"/>
    <w:rsid w:val="00162621"/>
    <w:rsid w:val="00162F9A"/>
    <w:rsid w:val="001670F6"/>
    <w:rsid w:val="00167A53"/>
    <w:rsid w:val="001718F8"/>
    <w:rsid w:val="0017193D"/>
    <w:rsid w:val="00175473"/>
    <w:rsid w:val="001815EE"/>
    <w:rsid w:val="00183803"/>
    <w:rsid w:val="00183BC4"/>
    <w:rsid w:val="001847C9"/>
    <w:rsid w:val="001901B3"/>
    <w:rsid w:val="0019190A"/>
    <w:rsid w:val="00191994"/>
    <w:rsid w:val="001929E6"/>
    <w:rsid w:val="00195724"/>
    <w:rsid w:val="0019601D"/>
    <w:rsid w:val="001972EE"/>
    <w:rsid w:val="00197BCD"/>
    <w:rsid w:val="001A0DF3"/>
    <w:rsid w:val="001A168F"/>
    <w:rsid w:val="001A2182"/>
    <w:rsid w:val="001A5D54"/>
    <w:rsid w:val="001B01B1"/>
    <w:rsid w:val="001B03ED"/>
    <w:rsid w:val="001B1CFF"/>
    <w:rsid w:val="001B3164"/>
    <w:rsid w:val="001B555F"/>
    <w:rsid w:val="001B77DD"/>
    <w:rsid w:val="001C0D75"/>
    <w:rsid w:val="001C2425"/>
    <w:rsid w:val="001C3098"/>
    <w:rsid w:val="001C37FD"/>
    <w:rsid w:val="001C4E69"/>
    <w:rsid w:val="001C4F7E"/>
    <w:rsid w:val="001C5193"/>
    <w:rsid w:val="001C6B5C"/>
    <w:rsid w:val="001C786E"/>
    <w:rsid w:val="001D2E38"/>
    <w:rsid w:val="001D41C5"/>
    <w:rsid w:val="001D480E"/>
    <w:rsid w:val="001D72EE"/>
    <w:rsid w:val="001E0B61"/>
    <w:rsid w:val="001E11BF"/>
    <w:rsid w:val="001E4770"/>
    <w:rsid w:val="001E4C2F"/>
    <w:rsid w:val="001E750E"/>
    <w:rsid w:val="001F00C2"/>
    <w:rsid w:val="001F12CD"/>
    <w:rsid w:val="001F4B48"/>
    <w:rsid w:val="001F57ED"/>
    <w:rsid w:val="001F6746"/>
    <w:rsid w:val="00200870"/>
    <w:rsid w:val="00200AEF"/>
    <w:rsid w:val="00205034"/>
    <w:rsid w:val="00207541"/>
    <w:rsid w:val="00207E10"/>
    <w:rsid w:val="00210805"/>
    <w:rsid w:val="00216CED"/>
    <w:rsid w:val="002171EC"/>
    <w:rsid w:val="00223111"/>
    <w:rsid w:val="00224240"/>
    <w:rsid w:val="00225FFC"/>
    <w:rsid w:val="00226673"/>
    <w:rsid w:val="002302FE"/>
    <w:rsid w:val="00230ADE"/>
    <w:rsid w:val="00232CFC"/>
    <w:rsid w:val="0023558D"/>
    <w:rsid w:val="00241E0F"/>
    <w:rsid w:val="00243650"/>
    <w:rsid w:val="002445C3"/>
    <w:rsid w:val="00245FDB"/>
    <w:rsid w:val="00250911"/>
    <w:rsid w:val="00251EF4"/>
    <w:rsid w:val="002633C9"/>
    <w:rsid w:val="00263815"/>
    <w:rsid w:val="00264C12"/>
    <w:rsid w:val="002653F7"/>
    <w:rsid w:val="00265E70"/>
    <w:rsid w:val="00267F96"/>
    <w:rsid w:val="00274BEA"/>
    <w:rsid w:val="00280053"/>
    <w:rsid w:val="0028192C"/>
    <w:rsid w:val="00281BD4"/>
    <w:rsid w:val="00282436"/>
    <w:rsid w:val="00284461"/>
    <w:rsid w:val="00293EAA"/>
    <w:rsid w:val="0029613B"/>
    <w:rsid w:val="002A448C"/>
    <w:rsid w:val="002A4C6C"/>
    <w:rsid w:val="002A7807"/>
    <w:rsid w:val="002B1D22"/>
    <w:rsid w:val="002B4386"/>
    <w:rsid w:val="002B6231"/>
    <w:rsid w:val="002B7A22"/>
    <w:rsid w:val="002C049E"/>
    <w:rsid w:val="002C1FA9"/>
    <w:rsid w:val="002C336A"/>
    <w:rsid w:val="002C3E64"/>
    <w:rsid w:val="002C4B18"/>
    <w:rsid w:val="002C529A"/>
    <w:rsid w:val="002C6323"/>
    <w:rsid w:val="002C77D0"/>
    <w:rsid w:val="002D5111"/>
    <w:rsid w:val="002D6A6B"/>
    <w:rsid w:val="002D751C"/>
    <w:rsid w:val="002D7991"/>
    <w:rsid w:val="002E1073"/>
    <w:rsid w:val="002E3B0A"/>
    <w:rsid w:val="002F1531"/>
    <w:rsid w:val="002F297F"/>
    <w:rsid w:val="00302318"/>
    <w:rsid w:val="00302F01"/>
    <w:rsid w:val="00310109"/>
    <w:rsid w:val="003108A5"/>
    <w:rsid w:val="0031133D"/>
    <w:rsid w:val="00320FBB"/>
    <w:rsid w:val="00321EE7"/>
    <w:rsid w:val="00322898"/>
    <w:rsid w:val="00323265"/>
    <w:rsid w:val="00323972"/>
    <w:rsid w:val="00323E00"/>
    <w:rsid w:val="00330C4F"/>
    <w:rsid w:val="003323B6"/>
    <w:rsid w:val="003410BE"/>
    <w:rsid w:val="003413F1"/>
    <w:rsid w:val="00351440"/>
    <w:rsid w:val="0035345D"/>
    <w:rsid w:val="00354339"/>
    <w:rsid w:val="00357175"/>
    <w:rsid w:val="003604CB"/>
    <w:rsid w:val="00362350"/>
    <w:rsid w:val="00364A16"/>
    <w:rsid w:val="00371A74"/>
    <w:rsid w:val="00374CD7"/>
    <w:rsid w:val="00375687"/>
    <w:rsid w:val="00377A93"/>
    <w:rsid w:val="00380E93"/>
    <w:rsid w:val="0038569A"/>
    <w:rsid w:val="00386F35"/>
    <w:rsid w:val="003951EF"/>
    <w:rsid w:val="003A06D8"/>
    <w:rsid w:val="003A30D1"/>
    <w:rsid w:val="003A56CC"/>
    <w:rsid w:val="003A60F9"/>
    <w:rsid w:val="003A71C6"/>
    <w:rsid w:val="003A72FC"/>
    <w:rsid w:val="003B05F4"/>
    <w:rsid w:val="003B2665"/>
    <w:rsid w:val="003B2717"/>
    <w:rsid w:val="003B402F"/>
    <w:rsid w:val="003B763B"/>
    <w:rsid w:val="003C3BAE"/>
    <w:rsid w:val="003C4F5A"/>
    <w:rsid w:val="003C702F"/>
    <w:rsid w:val="003D2DAD"/>
    <w:rsid w:val="003D5CB2"/>
    <w:rsid w:val="003D712B"/>
    <w:rsid w:val="003E096D"/>
    <w:rsid w:val="003E0FD2"/>
    <w:rsid w:val="003E5CCF"/>
    <w:rsid w:val="003F0EA6"/>
    <w:rsid w:val="003F1597"/>
    <w:rsid w:val="003F34A1"/>
    <w:rsid w:val="003F3EDB"/>
    <w:rsid w:val="003F65DA"/>
    <w:rsid w:val="00401BEE"/>
    <w:rsid w:val="00404AA3"/>
    <w:rsid w:val="004102C3"/>
    <w:rsid w:val="0041290B"/>
    <w:rsid w:val="00414944"/>
    <w:rsid w:val="00414DBD"/>
    <w:rsid w:val="004152AC"/>
    <w:rsid w:val="00432FFD"/>
    <w:rsid w:val="00437233"/>
    <w:rsid w:val="00437448"/>
    <w:rsid w:val="004378B2"/>
    <w:rsid w:val="00440D13"/>
    <w:rsid w:val="00442512"/>
    <w:rsid w:val="004452FF"/>
    <w:rsid w:val="00451F17"/>
    <w:rsid w:val="004543E2"/>
    <w:rsid w:val="00454C7B"/>
    <w:rsid w:val="00455629"/>
    <w:rsid w:val="00455ACB"/>
    <w:rsid w:val="00455BC8"/>
    <w:rsid w:val="00457D23"/>
    <w:rsid w:val="00461461"/>
    <w:rsid w:val="00464101"/>
    <w:rsid w:val="004651A0"/>
    <w:rsid w:val="004655B3"/>
    <w:rsid w:val="004662D1"/>
    <w:rsid w:val="004666A7"/>
    <w:rsid w:val="004677B6"/>
    <w:rsid w:val="00470D61"/>
    <w:rsid w:val="00470D79"/>
    <w:rsid w:val="00471678"/>
    <w:rsid w:val="00471D0A"/>
    <w:rsid w:val="004724DD"/>
    <w:rsid w:val="00474E0D"/>
    <w:rsid w:val="004767F2"/>
    <w:rsid w:val="00477455"/>
    <w:rsid w:val="00477A7C"/>
    <w:rsid w:val="0048216C"/>
    <w:rsid w:val="004834CC"/>
    <w:rsid w:val="00486A8A"/>
    <w:rsid w:val="004874F3"/>
    <w:rsid w:val="004912F1"/>
    <w:rsid w:val="004914FA"/>
    <w:rsid w:val="00491618"/>
    <w:rsid w:val="004935E3"/>
    <w:rsid w:val="00494619"/>
    <w:rsid w:val="004963D8"/>
    <w:rsid w:val="00497529"/>
    <w:rsid w:val="004A0B62"/>
    <w:rsid w:val="004A2559"/>
    <w:rsid w:val="004A3001"/>
    <w:rsid w:val="004A6F99"/>
    <w:rsid w:val="004B33A2"/>
    <w:rsid w:val="004B7CAE"/>
    <w:rsid w:val="004C360B"/>
    <w:rsid w:val="004C5446"/>
    <w:rsid w:val="004C7818"/>
    <w:rsid w:val="004D0E11"/>
    <w:rsid w:val="004D270C"/>
    <w:rsid w:val="004D7233"/>
    <w:rsid w:val="004E36F4"/>
    <w:rsid w:val="004E504E"/>
    <w:rsid w:val="004E574D"/>
    <w:rsid w:val="004F0498"/>
    <w:rsid w:val="004F1340"/>
    <w:rsid w:val="004F3440"/>
    <w:rsid w:val="004F3695"/>
    <w:rsid w:val="004F52AE"/>
    <w:rsid w:val="004F6074"/>
    <w:rsid w:val="004F70C7"/>
    <w:rsid w:val="005028E2"/>
    <w:rsid w:val="00502C4B"/>
    <w:rsid w:val="00503AF6"/>
    <w:rsid w:val="005049FF"/>
    <w:rsid w:val="005162AA"/>
    <w:rsid w:val="00516D72"/>
    <w:rsid w:val="00517A97"/>
    <w:rsid w:val="00523FC9"/>
    <w:rsid w:val="0052415C"/>
    <w:rsid w:val="00527F04"/>
    <w:rsid w:val="00530AF5"/>
    <w:rsid w:val="005319E4"/>
    <w:rsid w:val="00534752"/>
    <w:rsid w:val="00535AE9"/>
    <w:rsid w:val="0054024C"/>
    <w:rsid w:val="005437EB"/>
    <w:rsid w:val="00543E10"/>
    <w:rsid w:val="00544B92"/>
    <w:rsid w:val="0055238D"/>
    <w:rsid w:val="0055287C"/>
    <w:rsid w:val="005651FA"/>
    <w:rsid w:val="00570509"/>
    <w:rsid w:val="00572611"/>
    <w:rsid w:val="00574BB4"/>
    <w:rsid w:val="00585292"/>
    <w:rsid w:val="0058669B"/>
    <w:rsid w:val="00586ABE"/>
    <w:rsid w:val="005926AA"/>
    <w:rsid w:val="00595366"/>
    <w:rsid w:val="00596532"/>
    <w:rsid w:val="00597F1E"/>
    <w:rsid w:val="005A1254"/>
    <w:rsid w:val="005A1DD8"/>
    <w:rsid w:val="005A2510"/>
    <w:rsid w:val="005A26B2"/>
    <w:rsid w:val="005A4095"/>
    <w:rsid w:val="005A415A"/>
    <w:rsid w:val="005A5816"/>
    <w:rsid w:val="005A5F21"/>
    <w:rsid w:val="005A7606"/>
    <w:rsid w:val="005A7F94"/>
    <w:rsid w:val="005B0A51"/>
    <w:rsid w:val="005B1F35"/>
    <w:rsid w:val="005B25B7"/>
    <w:rsid w:val="005B60F7"/>
    <w:rsid w:val="005B75F4"/>
    <w:rsid w:val="005C15B8"/>
    <w:rsid w:val="005C4CCF"/>
    <w:rsid w:val="005C4D07"/>
    <w:rsid w:val="005C5153"/>
    <w:rsid w:val="005D052D"/>
    <w:rsid w:val="005D2F92"/>
    <w:rsid w:val="005E0ECB"/>
    <w:rsid w:val="005F02DC"/>
    <w:rsid w:val="005F471D"/>
    <w:rsid w:val="005F5729"/>
    <w:rsid w:val="00600C1C"/>
    <w:rsid w:val="00601011"/>
    <w:rsid w:val="006016B8"/>
    <w:rsid w:val="00605972"/>
    <w:rsid w:val="006066EE"/>
    <w:rsid w:val="00607BF4"/>
    <w:rsid w:val="0061181E"/>
    <w:rsid w:val="0061442B"/>
    <w:rsid w:val="00624228"/>
    <w:rsid w:val="006253CF"/>
    <w:rsid w:val="00625CEA"/>
    <w:rsid w:val="00627EBE"/>
    <w:rsid w:val="00630A23"/>
    <w:rsid w:val="00630EE7"/>
    <w:rsid w:val="00634421"/>
    <w:rsid w:val="00635CF3"/>
    <w:rsid w:val="006402AA"/>
    <w:rsid w:val="006428D2"/>
    <w:rsid w:val="00646439"/>
    <w:rsid w:val="00660541"/>
    <w:rsid w:val="00660D5F"/>
    <w:rsid w:val="00661094"/>
    <w:rsid w:val="00661589"/>
    <w:rsid w:val="00662056"/>
    <w:rsid w:val="00665562"/>
    <w:rsid w:val="006660EC"/>
    <w:rsid w:val="0066633F"/>
    <w:rsid w:val="006763B4"/>
    <w:rsid w:val="00680AA8"/>
    <w:rsid w:val="006870D7"/>
    <w:rsid w:val="00690779"/>
    <w:rsid w:val="00690918"/>
    <w:rsid w:val="006939A6"/>
    <w:rsid w:val="00696434"/>
    <w:rsid w:val="006A1B4B"/>
    <w:rsid w:val="006A4133"/>
    <w:rsid w:val="006A6062"/>
    <w:rsid w:val="006B05C5"/>
    <w:rsid w:val="006B32C9"/>
    <w:rsid w:val="006B5648"/>
    <w:rsid w:val="006B5849"/>
    <w:rsid w:val="006B6654"/>
    <w:rsid w:val="006B72B1"/>
    <w:rsid w:val="006B7990"/>
    <w:rsid w:val="006B7E3C"/>
    <w:rsid w:val="006C0635"/>
    <w:rsid w:val="006C06AC"/>
    <w:rsid w:val="006D014D"/>
    <w:rsid w:val="006D510C"/>
    <w:rsid w:val="006D5980"/>
    <w:rsid w:val="006D6C84"/>
    <w:rsid w:val="006D7C51"/>
    <w:rsid w:val="006E3590"/>
    <w:rsid w:val="006E5A28"/>
    <w:rsid w:val="006E7D6A"/>
    <w:rsid w:val="006F2EB5"/>
    <w:rsid w:val="006F3A46"/>
    <w:rsid w:val="006F6432"/>
    <w:rsid w:val="006F6FDA"/>
    <w:rsid w:val="00704E80"/>
    <w:rsid w:val="0070510B"/>
    <w:rsid w:val="00705E24"/>
    <w:rsid w:val="007077B3"/>
    <w:rsid w:val="00712868"/>
    <w:rsid w:val="00714B43"/>
    <w:rsid w:val="007157B3"/>
    <w:rsid w:val="00715A65"/>
    <w:rsid w:val="00715CA6"/>
    <w:rsid w:val="0072026B"/>
    <w:rsid w:val="00720487"/>
    <w:rsid w:val="00723169"/>
    <w:rsid w:val="0072433A"/>
    <w:rsid w:val="00730F9F"/>
    <w:rsid w:val="007311C6"/>
    <w:rsid w:val="007339AB"/>
    <w:rsid w:val="00735E84"/>
    <w:rsid w:val="00737BA8"/>
    <w:rsid w:val="007407C9"/>
    <w:rsid w:val="00741F06"/>
    <w:rsid w:val="0074280E"/>
    <w:rsid w:val="00743262"/>
    <w:rsid w:val="00743F55"/>
    <w:rsid w:val="00746062"/>
    <w:rsid w:val="00746399"/>
    <w:rsid w:val="0075141B"/>
    <w:rsid w:val="007521E7"/>
    <w:rsid w:val="0075605C"/>
    <w:rsid w:val="0075701F"/>
    <w:rsid w:val="0076001B"/>
    <w:rsid w:val="0076179E"/>
    <w:rsid w:val="00773DF1"/>
    <w:rsid w:val="00776678"/>
    <w:rsid w:val="007768BE"/>
    <w:rsid w:val="00776BDC"/>
    <w:rsid w:val="00780500"/>
    <w:rsid w:val="0078357E"/>
    <w:rsid w:val="00786202"/>
    <w:rsid w:val="007877A3"/>
    <w:rsid w:val="00790731"/>
    <w:rsid w:val="007910DE"/>
    <w:rsid w:val="0079313F"/>
    <w:rsid w:val="007954DF"/>
    <w:rsid w:val="007A26F9"/>
    <w:rsid w:val="007A43AD"/>
    <w:rsid w:val="007B0851"/>
    <w:rsid w:val="007B17FA"/>
    <w:rsid w:val="007B2574"/>
    <w:rsid w:val="007B4A0E"/>
    <w:rsid w:val="007B4A85"/>
    <w:rsid w:val="007B571B"/>
    <w:rsid w:val="007B5946"/>
    <w:rsid w:val="007B7917"/>
    <w:rsid w:val="007C0692"/>
    <w:rsid w:val="007C1286"/>
    <w:rsid w:val="007C3871"/>
    <w:rsid w:val="007C3B83"/>
    <w:rsid w:val="007C3C5E"/>
    <w:rsid w:val="007C4334"/>
    <w:rsid w:val="007C7398"/>
    <w:rsid w:val="007D3D7C"/>
    <w:rsid w:val="007E1AEE"/>
    <w:rsid w:val="007E4751"/>
    <w:rsid w:val="007E49A4"/>
    <w:rsid w:val="007E7B01"/>
    <w:rsid w:val="007F1202"/>
    <w:rsid w:val="007F1796"/>
    <w:rsid w:val="007F2BC8"/>
    <w:rsid w:val="007F323D"/>
    <w:rsid w:val="007F4014"/>
    <w:rsid w:val="007F4195"/>
    <w:rsid w:val="007F70B8"/>
    <w:rsid w:val="00802DC5"/>
    <w:rsid w:val="00803FB0"/>
    <w:rsid w:val="00806463"/>
    <w:rsid w:val="00812318"/>
    <w:rsid w:val="00812C8A"/>
    <w:rsid w:val="0081551E"/>
    <w:rsid w:val="00816C0C"/>
    <w:rsid w:val="0082045B"/>
    <w:rsid w:val="00820AA1"/>
    <w:rsid w:val="00825443"/>
    <w:rsid w:val="008257FA"/>
    <w:rsid w:val="00825808"/>
    <w:rsid w:val="008268E6"/>
    <w:rsid w:val="00826E58"/>
    <w:rsid w:val="00833199"/>
    <w:rsid w:val="0083485A"/>
    <w:rsid w:val="00834EBA"/>
    <w:rsid w:val="00836BC6"/>
    <w:rsid w:val="00837FB0"/>
    <w:rsid w:val="00840E3A"/>
    <w:rsid w:val="00840EF3"/>
    <w:rsid w:val="008442E0"/>
    <w:rsid w:val="00845586"/>
    <w:rsid w:val="0085154F"/>
    <w:rsid w:val="0085298F"/>
    <w:rsid w:val="008548BB"/>
    <w:rsid w:val="00854BF0"/>
    <w:rsid w:val="00856FC4"/>
    <w:rsid w:val="00860798"/>
    <w:rsid w:val="008625C6"/>
    <w:rsid w:val="00865E7D"/>
    <w:rsid w:val="00870ED2"/>
    <w:rsid w:val="0087236D"/>
    <w:rsid w:val="00872E82"/>
    <w:rsid w:val="0087429C"/>
    <w:rsid w:val="00876679"/>
    <w:rsid w:val="008773D6"/>
    <w:rsid w:val="00881E2E"/>
    <w:rsid w:val="0088513A"/>
    <w:rsid w:val="008864A3"/>
    <w:rsid w:val="00886E4C"/>
    <w:rsid w:val="0088705E"/>
    <w:rsid w:val="0089159D"/>
    <w:rsid w:val="008952FF"/>
    <w:rsid w:val="00896B03"/>
    <w:rsid w:val="008A0C99"/>
    <w:rsid w:val="008A21D5"/>
    <w:rsid w:val="008A455C"/>
    <w:rsid w:val="008A5257"/>
    <w:rsid w:val="008A5AA8"/>
    <w:rsid w:val="008A6595"/>
    <w:rsid w:val="008B38CC"/>
    <w:rsid w:val="008B57E4"/>
    <w:rsid w:val="008C6D49"/>
    <w:rsid w:val="008C768E"/>
    <w:rsid w:val="008C7FA3"/>
    <w:rsid w:val="008D2456"/>
    <w:rsid w:val="008D2F22"/>
    <w:rsid w:val="008D44E3"/>
    <w:rsid w:val="008D564A"/>
    <w:rsid w:val="008D6B01"/>
    <w:rsid w:val="008D7C7D"/>
    <w:rsid w:val="008E0CA7"/>
    <w:rsid w:val="008E1E96"/>
    <w:rsid w:val="008E410E"/>
    <w:rsid w:val="008E527F"/>
    <w:rsid w:val="008F2D85"/>
    <w:rsid w:val="008F2D9B"/>
    <w:rsid w:val="008F3C58"/>
    <w:rsid w:val="008F3D9F"/>
    <w:rsid w:val="009017C3"/>
    <w:rsid w:val="00903C51"/>
    <w:rsid w:val="00903DB6"/>
    <w:rsid w:val="00905448"/>
    <w:rsid w:val="0090672B"/>
    <w:rsid w:val="00912305"/>
    <w:rsid w:val="00913B1C"/>
    <w:rsid w:val="00917445"/>
    <w:rsid w:val="00921318"/>
    <w:rsid w:val="009216BC"/>
    <w:rsid w:val="00921C1A"/>
    <w:rsid w:val="00923170"/>
    <w:rsid w:val="0092331A"/>
    <w:rsid w:val="009261B9"/>
    <w:rsid w:val="00930C4A"/>
    <w:rsid w:val="009322A3"/>
    <w:rsid w:val="009324E5"/>
    <w:rsid w:val="009331D5"/>
    <w:rsid w:val="009342F5"/>
    <w:rsid w:val="009373F9"/>
    <w:rsid w:val="00941379"/>
    <w:rsid w:val="00941763"/>
    <w:rsid w:val="0094178B"/>
    <w:rsid w:val="00947B18"/>
    <w:rsid w:val="00947D46"/>
    <w:rsid w:val="00952D72"/>
    <w:rsid w:val="00954552"/>
    <w:rsid w:val="00955F27"/>
    <w:rsid w:val="00956594"/>
    <w:rsid w:val="00957B94"/>
    <w:rsid w:val="00960865"/>
    <w:rsid w:val="00963000"/>
    <w:rsid w:val="00963B76"/>
    <w:rsid w:val="00964532"/>
    <w:rsid w:val="00964E71"/>
    <w:rsid w:val="00970193"/>
    <w:rsid w:val="00971392"/>
    <w:rsid w:val="0097179D"/>
    <w:rsid w:val="00972C7B"/>
    <w:rsid w:val="009745D5"/>
    <w:rsid w:val="00974A8B"/>
    <w:rsid w:val="00977810"/>
    <w:rsid w:val="0098095F"/>
    <w:rsid w:val="00981660"/>
    <w:rsid w:val="00984514"/>
    <w:rsid w:val="00984D3D"/>
    <w:rsid w:val="00986CF4"/>
    <w:rsid w:val="00987757"/>
    <w:rsid w:val="00990255"/>
    <w:rsid w:val="0099062B"/>
    <w:rsid w:val="009918A0"/>
    <w:rsid w:val="0099293C"/>
    <w:rsid w:val="00993927"/>
    <w:rsid w:val="0099491E"/>
    <w:rsid w:val="00995AB7"/>
    <w:rsid w:val="00995ACF"/>
    <w:rsid w:val="0099735D"/>
    <w:rsid w:val="009A089B"/>
    <w:rsid w:val="009A4302"/>
    <w:rsid w:val="009A5EBA"/>
    <w:rsid w:val="009A6275"/>
    <w:rsid w:val="009A69CB"/>
    <w:rsid w:val="009B02A8"/>
    <w:rsid w:val="009B171B"/>
    <w:rsid w:val="009B29FF"/>
    <w:rsid w:val="009B3FAA"/>
    <w:rsid w:val="009C0086"/>
    <w:rsid w:val="009C01DA"/>
    <w:rsid w:val="009C0817"/>
    <w:rsid w:val="009C3780"/>
    <w:rsid w:val="009C685B"/>
    <w:rsid w:val="009D2C10"/>
    <w:rsid w:val="009D4F7B"/>
    <w:rsid w:val="009E3C28"/>
    <w:rsid w:val="009E5013"/>
    <w:rsid w:val="009E5E1E"/>
    <w:rsid w:val="009E6531"/>
    <w:rsid w:val="009F2917"/>
    <w:rsid w:val="009F534E"/>
    <w:rsid w:val="009F599C"/>
    <w:rsid w:val="009F5CD4"/>
    <w:rsid w:val="009F6045"/>
    <w:rsid w:val="009F720C"/>
    <w:rsid w:val="00A03E00"/>
    <w:rsid w:val="00A04193"/>
    <w:rsid w:val="00A13FC2"/>
    <w:rsid w:val="00A214B1"/>
    <w:rsid w:val="00A2362F"/>
    <w:rsid w:val="00A26E26"/>
    <w:rsid w:val="00A316B3"/>
    <w:rsid w:val="00A37DF4"/>
    <w:rsid w:val="00A4041C"/>
    <w:rsid w:val="00A40751"/>
    <w:rsid w:val="00A4094B"/>
    <w:rsid w:val="00A4124D"/>
    <w:rsid w:val="00A418B5"/>
    <w:rsid w:val="00A45EFE"/>
    <w:rsid w:val="00A47855"/>
    <w:rsid w:val="00A549B8"/>
    <w:rsid w:val="00A55D94"/>
    <w:rsid w:val="00A57482"/>
    <w:rsid w:val="00A578AD"/>
    <w:rsid w:val="00A578FB"/>
    <w:rsid w:val="00A623E3"/>
    <w:rsid w:val="00A63B00"/>
    <w:rsid w:val="00A64413"/>
    <w:rsid w:val="00A644C6"/>
    <w:rsid w:val="00A743B0"/>
    <w:rsid w:val="00A76729"/>
    <w:rsid w:val="00A77197"/>
    <w:rsid w:val="00A80E59"/>
    <w:rsid w:val="00A812C3"/>
    <w:rsid w:val="00A81C52"/>
    <w:rsid w:val="00A863A4"/>
    <w:rsid w:val="00A916A8"/>
    <w:rsid w:val="00A9362F"/>
    <w:rsid w:val="00A93F65"/>
    <w:rsid w:val="00A976D7"/>
    <w:rsid w:val="00AA1033"/>
    <w:rsid w:val="00AA145B"/>
    <w:rsid w:val="00AA513F"/>
    <w:rsid w:val="00AA56B3"/>
    <w:rsid w:val="00AA6164"/>
    <w:rsid w:val="00AA73D9"/>
    <w:rsid w:val="00AA7591"/>
    <w:rsid w:val="00AA7AA2"/>
    <w:rsid w:val="00AA7EAF"/>
    <w:rsid w:val="00AB1030"/>
    <w:rsid w:val="00AB17DA"/>
    <w:rsid w:val="00AB220E"/>
    <w:rsid w:val="00AB3D03"/>
    <w:rsid w:val="00AB60E5"/>
    <w:rsid w:val="00AB6297"/>
    <w:rsid w:val="00AB638F"/>
    <w:rsid w:val="00AC06C2"/>
    <w:rsid w:val="00AC514F"/>
    <w:rsid w:val="00AC59A8"/>
    <w:rsid w:val="00AC63CC"/>
    <w:rsid w:val="00AD20C2"/>
    <w:rsid w:val="00AD210A"/>
    <w:rsid w:val="00AD478E"/>
    <w:rsid w:val="00AD505D"/>
    <w:rsid w:val="00AD7AFF"/>
    <w:rsid w:val="00AE0157"/>
    <w:rsid w:val="00AE124A"/>
    <w:rsid w:val="00AF1228"/>
    <w:rsid w:val="00AF478C"/>
    <w:rsid w:val="00AF59AC"/>
    <w:rsid w:val="00B01BCD"/>
    <w:rsid w:val="00B01DFA"/>
    <w:rsid w:val="00B02B59"/>
    <w:rsid w:val="00B05F22"/>
    <w:rsid w:val="00B06726"/>
    <w:rsid w:val="00B104C3"/>
    <w:rsid w:val="00B107B4"/>
    <w:rsid w:val="00B11CEF"/>
    <w:rsid w:val="00B135A6"/>
    <w:rsid w:val="00B13A78"/>
    <w:rsid w:val="00B216F1"/>
    <w:rsid w:val="00B23194"/>
    <w:rsid w:val="00B26A63"/>
    <w:rsid w:val="00B272EB"/>
    <w:rsid w:val="00B306D7"/>
    <w:rsid w:val="00B3241D"/>
    <w:rsid w:val="00B32B4C"/>
    <w:rsid w:val="00B37BA4"/>
    <w:rsid w:val="00B43576"/>
    <w:rsid w:val="00B4430B"/>
    <w:rsid w:val="00B5135E"/>
    <w:rsid w:val="00B559BE"/>
    <w:rsid w:val="00B5685D"/>
    <w:rsid w:val="00B5686E"/>
    <w:rsid w:val="00B56C43"/>
    <w:rsid w:val="00B57E9E"/>
    <w:rsid w:val="00B60506"/>
    <w:rsid w:val="00B61AC7"/>
    <w:rsid w:val="00B61D75"/>
    <w:rsid w:val="00B62C79"/>
    <w:rsid w:val="00B6401D"/>
    <w:rsid w:val="00B65D2F"/>
    <w:rsid w:val="00B7137B"/>
    <w:rsid w:val="00B7300D"/>
    <w:rsid w:val="00B73A7F"/>
    <w:rsid w:val="00B75F79"/>
    <w:rsid w:val="00B7697E"/>
    <w:rsid w:val="00B77795"/>
    <w:rsid w:val="00B80CC2"/>
    <w:rsid w:val="00B8154B"/>
    <w:rsid w:val="00B81EC7"/>
    <w:rsid w:val="00B86865"/>
    <w:rsid w:val="00B868AF"/>
    <w:rsid w:val="00B90B7C"/>
    <w:rsid w:val="00B971CA"/>
    <w:rsid w:val="00B97B27"/>
    <w:rsid w:val="00BA3642"/>
    <w:rsid w:val="00BA4DC6"/>
    <w:rsid w:val="00BA556F"/>
    <w:rsid w:val="00BA6D73"/>
    <w:rsid w:val="00BB1372"/>
    <w:rsid w:val="00BB2F8B"/>
    <w:rsid w:val="00BB3D30"/>
    <w:rsid w:val="00BB46FA"/>
    <w:rsid w:val="00BB6ECB"/>
    <w:rsid w:val="00BC4B53"/>
    <w:rsid w:val="00BC71DF"/>
    <w:rsid w:val="00BC7441"/>
    <w:rsid w:val="00BD24B5"/>
    <w:rsid w:val="00BD337F"/>
    <w:rsid w:val="00BD6327"/>
    <w:rsid w:val="00BD67CB"/>
    <w:rsid w:val="00BD76C2"/>
    <w:rsid w:val="00BE46D5"/>
    <w:rsid w:val="00BE5533"/>
    <w:rsid w:val="00BE5A41"/>
    <w:rsid w:val="00BF1DFC"/>
    <w:rsid w:val="00BF3B6F"/>
    <w:rsid w:val="00C00C17"/>
    <w:rsid w:val="00C07AA1"/>
    <w:rsid w:val="00C102FA"/>
    <w:rsid w:val="00C1704A"/>
    <w:rsid w:val="00C17129"/>
    <w:rsid w:val="00C22616"/>
    <w:rsid w:val="00C22F7F"/>
    <w:rsid w:val="00C234F7"/>
    <w:rsid w:val="00C30E84"/>
    <w:rsid w:val="00C35ADA"/>
    <w:rsid w:val="00C36F73"/>
    <w:rsid w:val="00C37362"/>
    <w:rsid w:val="00C37BDC"/>
    <w:rsid w:val="00C403BE"/>
    <w:rsid w:val="00C406F6"/>
    <w:rsid w:val="00C42CA0"/>
    <w:rsid w:val="00C461BA"/>
    <w:rsid w:val="00C47FE3"/>
    <w:rsid w:val="00C5076C"/>
    <w:rsid w:val="00C558C4"/>
    <w:rsid w:val="00C62A6A"/>
    <w:rsid w:val="00C62C2D"/>
    <w:rsid w:val="00C632C2"/>
    <w:rsid w:val="00C63486"/>
    <w:rsid w:val="00C66F91"/>
    <w:rsid w:val="00C67D75"/>
    <w:rsid w:val="00C67FAF"/>
    <w:rsid w:val="00C71DBC"/>
    <w:rsid w:val="00C76DE4"/>
    <w:rsid w:val="00C84C87"/>
    <w:rsid w:val="00C853BA"/>
    <w:rsid w:val="00C85579"/>
    <w:rsid w:val="00C92812"/>
    <w:rsid w:val="00C93AEB"/>
    <w:rsid w:val="00C950CB"/>
    <w:rsid w:val="00C95F7C"/>
    <w:rsid w:val="00C96AF5"/>
    <w:rsid w:val="00C974F4"/>
    <w:rsid w:val="00CA4942"/>
    <w:rsid w:val="00CB316A"/>
    <w:rsid w:val="00CB472A"/>
    <w:rsid w:val="00CB6010"/>
    <w:rsid w:val="00CB7634"/>
    <w:rsid w:val="00CC4B7C"/>
    <w:rsid w:val="00CC721F"/>
    <w:rsid w:val="00CC7B1F"/>
    <w:rsid w:val="00CD108E"/>
    <w:rsid w:val="00CD1D80"/>
    <w:rsid w:val="00CD3F48"/>
    <w:rsid w:val="00CD4BF8"/>
    <w:rsid w:val="00CD4DA2"/>
    <w:rsid w:val="00CD6E66"/>
    <w:rsid w:val="00CD6FF4"/>
    <w:rsid w:val="00CE03D8"/>
    <w:rsid w:val="00CE0641"/>
    <w:rsid w:val="00CE0A89"/>
    <w:rsid w:val="00CE55AA"/>
    <w:rsid w:val="00CE614B"/>
    <w:rsid w:val="00CE61CD"/>
    <w:rsid w:val="00CF0AD6"/>
    <w:rsid w:val="00CF15C4"/>
    <w:rsid w:val="00CF2636"/>
    <w:rsid w:val="00CF5D0B"/>
    <w:rsid w:val="00CF6F48"/>
    <w:rsid w:val="00CF71A0"/>
    <w:rsid w:val="00CF760B"/>
    <w:rsid w:val="00D00D8B"/>
    <w:rsid w:val="00D04A20"/>
    <w:rsid w:val="00D058E5"/>
    <w:rsid w:val="00D06D8A"/>
    <w:rsid w:val="00D07133"/>
    <w:rsid w:val="00D12C8E"/>
    <w:rsid w:val="00D1423D"/>
    <w:rsid w:val="00D15341"/>
    <w:rsid w:val="00D16F3E"/>
    <w:rsid w:val="00D200B4"/>
    <w:rsid w:val="00D2085D"/>
    <w:rsid w:val="00D22AEE"/>
    <w:rsid w:val="00D2342B"/>
    <w:rsid w:val="00D26CE6"/>
    <w:rsid w:val="00D2747E"/>
    <w:rsid w:val="00D30887"/>
    <w:rsid w:val="00D308AC"/>
    <w:rsid w:val="00D314D5"/>
    <w:rsid w:val="00D316BC"/>
    <w:rsid w:val="00D31ED3"/>
    <w:rsid w:val="00D32CBD"/>
    <w:rsid w:val="00D37675"/>
    <w:rsid w:val="00D41ACD"/>
    <w:rsid w:val="00D41C36"/>
    <w:rsid w:val="00D41CC8"/>
    <w:rsid w:val="00D428D3"/>
    <w:rsid w:val="00D4661B"/>
    <w:rsid w:val="00D60249"/>
    <w:rsid w:val="00D646CE"/>
    <w:rsid w:val="00D653F9"/>
    <w:rsid w:val="00D657EC"/>
    <w:rsid w:val="00D701EA"/>
    <w:rsid w:val="00D73F28"/>
    <w:rsid w:val="00D75E7E"/>
    <w:rsid w:val="00D769E5"/>
    <w:rsid w:val="00D80978"/>
    <w:rsid w:val="00D80DA0"/>
    <w:rsid w:val="00D81880"/>
    <w:rsid w:val="00D81A22"/>
    <w:rsid w:val="00D82383"/>
    <w:rsid w:val="00D825BD"/>
    <w:rsid w:val="00D930BE"/>
    <w:rsid w:val="00D93A01"/>
    <w:rsid w:val="00D93D43"/>
    <w:rsid w:val="00D94325"/>
    <w:rsid w:val="00D94C72"/>
    <w:rsid w:val="00D952D1"/>
    <w:rsid w:val="00D95335"/>
    <w:rsid w:val="00DA0224"/>
    <w:rsid w:val="00DB1209"/>
    <w:rsid w:val="00DB2283"/>
    <w:rsid w:val="00DB40FA"/>
    <w:rsid w:val="00DB65F7"/>
    <w:rsid w:val="00DB7082"/>
    <w:rsid w:val="00DC20AB"/>
    <w:rsid w:val="00DC3C7C"/>
    <w:rsid w:val="00DC5607"/>
    <w:rsid w:val="00DD1CDA"/>
    <w:rsid w:val="00DD2AA0"/>
    <w:rsid w:val="00DD2E19"/>
    <w:rsid w:val="00DD7E2A"/>
    <w:rsid w:val="00DE1534"/>
    <w:rsid w:val="00DE20DE"/>
    <w:rsid w:val="00DE2328"/>
    <w:rsid w:val="00DE4C1F"/>
    <w:rsid w:val="00DE6766"/>
    <w:rsid w:val="00DF2A5B"/>
    <w:rsid w:val="00DF3C08"/>
    <w:rsid w:val="00DF41EA"/>
    <w:rsid w:val="00DF4516"/>
    <w:rsid w:val="00E011AB"/>
    <w:rsid w:val="00E02064"/>
    <w:rsid w:val="00E029CE"/>
    <w:rsid w:val="00E02A66"/>
    <w:rsid w:val="00E03316"/>
    <w:rsid w:val="00E05015"/>
    <w:rsid w:val="00E06979"/>
    <w:rsid w:val="00E14571"/>
    <w:rsid w:val="00E308A5"/>
    <w:rsid w:val="00E30A3E"/>
    <w:rsid w:val="00E314F7"/>
    <w:rsid w:val="00E31AA1"/>
    <w:rsid w:val="00E32766"/>
    <w:rsid w:val="00E36D69"/>
    <w:rsid w:val="00E37599"/>
    <w:rsid w:val="00E3765D"/>
    <w:rsid w:val="00E37E1D"/>
    <w:rsid w:val="00E403E7"/>
    <w:rsid w:val="00E42496"/>
    <w:rsid w:val="00E44AF6"/>
    <w:rsid w:val="00E5072A"/>
    <w:rsid w:val="00E542F3"/>
    <w:rsid w:val="00E600DA"/>
    <w:rsid w:val="00E70302"/>
    <w:rsid w:val="00E778C1"/>
    <w:rsid w:val="00E77CC2"/>
    <w:rsid w:val="00E80B18"/>
    <w:rsid w:val="00E82405"/>
    <w:rsid w:val="00E85591"/>
    <w:rsid w:val="00E9553B"/>
    <w:rsid w:val="00E95772"/>
    <w:rsid w:val="00E96A96"/>
    <w:rsid w:val="00EA2786"/>
    <w:rsid w:val="00EA3D48"/>
    <w:rsid w:val="00EA48E0"/>
    <w:rsid w:val="00EA5968"/>
    <w:rsid w:val="00EA6E74"/>
    <w:rsid w:val="00EB1478"/>
    <w:rsid w:val="00EB2904"/>
    <w:rsid w:val="00EB42D4"/>
    <w:rsid w:val="00EB5936"/>
    <w:rsid w:val="00EC154B"/>
    <w:rsid w:val="00EC3360"/>
    <w:rsid w:val="00EC36DD"/>
    <w:rsid w:val="00EC5964"/>
    <w:rsid w:val="00ED026B"/>
    <w:rsid w:val="00ED0436"/>
    <w:rsid w:val="00ED0AA1"/>
    <w:rsid w:val="00ED0D61"/>
    <w:rsid w:val="00ED302E"/>
    <w:rsid w:val="00ED3EDA"/>
    <w:rsid w:val="00ED468E"/>
    <w:rsid w:val="00EE3E6D"/>
    <w:rsid w:val="00EE4444"/>
    <w:rsid w:val="00EE77DE"/>
    <w:rsid w:val="00EE7929"/>
    <w:rsid w:val="00EF0670"/>
    <w:rsid w:val="00EF14CC"/>
    <w:rsid w:val="00EF5F3B"/>
    <w:rsid w:val="00EF7A43"/>
    <w:rsid w:val="00F019C8"/>
    <w:rsid w:val="00F07E5D"/>
    <w:rsid w:val="00F10C37"/>
    <w:rsid w:val="00F13305"/>
    <w:rsid w:val="00F13F6C"/>
    <w:rsid w:val="00F14343"/>
    <w:rsid w:val="00F14440"/>
    <w:rsid w:val="00F1586F"/>
    <w:rsid w:val="00F16313"/>
    <w:rsid w:val="00F20077"/>
    <w:rsid w:val="00F21E78"/>
    <w:rsid w:val="00F221C5"/>
    <w:rsid w:val="00F22261"/>
    <w:rsid w:val="00F27F06"/>
    <w:rsid w:val="00F3010C"/>
    <w:rsid w:val="00F30775"/>
    <w:rsid w:val="00F30E14"/>
    <w:rsid w:val="00F32C57"/>
    <w:rsid w:val="00F33B35"/>
    <w:rsid w:val="00F3410E"/>
    <w:rsid w:val="00F36239"/>
    <w:rsid w:val="00F4269B"/>
    <w:rsid w:val="00F43E2E"/>
    <w:rsid w:val="00F45346"/>
    <w:rsid w:val="00F464C4"/>
    <w:rsid w:val="00F46EF5"/>
    <w:rsid w:val="00F4748A"/>
    <w:rsid w:val="00F51DD5"/>
    <w:rsid w:val="00F539D4"/>
    <w:rsid w:val="00F567EC"/>
    <w:rsid w:val="00F658DE"/>
    <w:rsid w:val="00F65DDF"/>
    <w:rsid w:val="00F70276"/>
    <w:rsid w:val="00F709A1"/>
    <w:rsid w:val="00F71127"/>
    <w:rsid w:val="00F71F94"/>
    <w:rsid w:val="00F73597"/>
    <w:rsid w:val="00F7366B"/>
    <w:rsid w:val="00F74DD8"/>
    <w:rsid w:val="00F75328"/>
    <w:rsid w:val="00F763B9"/>
    <w:rsid w:val="00F81865"/>
    <w:rsid w:val="00F86EA7"/>
    <w:rsid w:val="00F90639"/>
    <w:rsid w:val="00F90AF9"/>
    <w:rsid w:val="00F91B2C"/>
    <w:rsid w:val="00F9522A"/>
    <w:rsid w:val="00F95761"/>
    <w:rsid w:val="00F957C0"/>
    <w:rsid w:val="00F958FE"/>
    <w:rsid w:val="00FA16FC"/>
    <w:rsid w:val="00FA28A7"/>
    <w:rsid w:val="00FA2C60"/>
    <w:rsid w:val="00FA3069"/>
    <w:rsid w:val="00FA56A6"/>
    <w:rsid w:val="00FA5E1C"/>
    <w:rsid w:val="00FA71C0"/>
    <w:rsid w:val="00FB260B"/>
    <w:rsid w:val="00FB3BC1"/>
    <w:rsid w:val="00FB4182"/>
    <w:rsid w:val="00FB5F7E"/>
    <w:rsid w:val="00FB6A37"/>
    <w:rsid w:val="00FC0904"/>
    <w:rsid w:val="00FC304D"/>
    <w:rsid w:val="00FC3294"/>
    <w:rsid w:val="00FC3A8D"/>
    <w:rsid w:val="00FC5B5B"/>
    <w:rsid w:val="00FC6704"/>
    <w:rsid w:val="00FC7A4B"/>
    <w:rsid w:val="00FD202B"/>
    <w:rsid w:val="00FD77E8"/>
    <w:rsid w:val="00FE0DD8"/>
    <w:rsid w:val="00FE1456"/>
    <w:rsid w:val="00FE2E23"/>
    <w:rsid w:val="00FE6E6F"/>
    <w:rsid w:val="00FF30C3"/>
    <w:rsid w:val="00FF31DE"/>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5E258"/>
  <w15:docId w15:val="{6ECB3F1F-F8DE-BF45-B0C8-F3A71B8E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paragraph" w:styleId="NormalWeb">
    <w:name w:val="Normal (Web)"/>
    <w:basedOn w:val="Normal"/>
    <w:uiPriority w:val="99"/>
    <w:unhideWhenUsed/>
    <w:rsid w:val="006B05C5"/>
    <w:pPr>
      <w:tabs>
        <w:tab w:val="clear" w:pos="720"/>
        <w:tab w:val="clear" w:pos="4176"/>
        <w:tab w:val="clear" w:pos="5616"/>
        <w:tab w:val="clear" w:pos="6336"/>
      </w:tabs>
      <w:spacing w:before="100" w:beforeAutospacing="1" w:after="100" w:afterAutospacing="1" w:line="240" w:lineRule="auto"/>
    </w:pPr>
    <w:rPr>
      <w:rFonts w:ascii="Times" w:eastAsiaTheme="minorEastAsia" w:hAnsi="Times"/>
      <w:sz w:val="20"/>
    </w:rPr>
  </w:style>
  <w:style w:type="character" w:customStyle="1" w:styleId="ms-font-s">
    <w:name w:val="ms-font-s"/>
    <w:basedOn w:val="DefaultParagraphFont"/>
    <w:rsid w:val="009342F5"/>
  </w:style>
  <w:style w:type="character" w:styleId="CommentReference">
    <w:name w:val="annotation reference"/>
    <w:basedOn w:val="DefaultParagraphFont"/>
    <w:semiHidden/>
    <w:unhideWhenUsed/>
    <w:rsid w:val="00124EC0"/>
    <w:rPr>
      <w:sz w:val="16"/>
      <w:szCs w:val="16"/>
    </w:rPr>
  </w:style>
  <w:style w:type="paragraph" w:styleId="CommentText">
    <w:name w:val="annotation text"/>
    <w:basedOn w:val="Normal"/>
    <w:link w:val="CommentTextChar"/>
    <w:semiHidden/>
    <w:unhideWhenUsed/>
    <w:rsid w:val="00124EC0"/>
    <w:pPr>
      <w:spacing w:line="240" w:lineRule="auto"/>
    </w:pPr>
    <w:rPr>
      <w:sz w:val="20"/>
    </w:rPr>
  </w:style>
  <w:style w:type="character" w:customStyle="1" w:styleId="CommentTextChar">
    <w:name w:val="Comment Text Char"/>
    <w:basedOn w:val="DefaultParagraphFont"/>
    <w:link w:val="CommentText"/>
    <w:semiHidden/>
    <w:rsid w:val="00124EC0"/>
    <w:rPr>
      <w:rFonts w:asciiTheme="minorHAnsi" w:hAnsiTheme="minorHAnsi"/>
    </w:rPr>
  </w:style>
  <w:style w:type="paragraph" w:styleId="CommentSubject">
    <w:name w:val="annotation subject"/>
    <w:basedOn w:val="CommentText"/>
    <w:next w:val="CommentText"/>
    <w:link w:val="CommentSubjectChar"/>
    <w:semiHidden/>
    <w:unhideWhenUsed/>
    <w:rsid w:val="00124EC0"/>
    <w:rPr>
      <w:b/>
      <w:bCs/>
    </w:rPr>
  </w:style>
  <w:style w:type="character" w:customStyle="1" w:styleId="CommentSubjectChar">
    <w:name w:val="Comment Subject Char"/>
    <w:basedOn w:val="CommentTextChar"/>
    <w:link w:val="CommentSubject"/>
    <w:semiHidden/>
    <w:rsid w:val="00124EC0"/>
    <w:rPr>
      <w:rFonts w:asciiTheme="minorHAnsi" w:hAnsiTheme="minorHAnsi"/>
      <w:b/>
      <w:bCs/>
    </w:rPr>
  </w:style>
  <w:style w:type="character" w:styleId="Strong">
    <w:name w:val="Strong"/>
    <w:basedOn w:val="DefaultParagraphFont"/>
    <w:uiPriority w:val="22"/>
    <w:qFormat/>
    <w:rsid w:val="00DC5607"/>
    <w:rPr>
      <w:b/>
      <w:bCs/>
    </w:rPr>
  </w:style>
  <w:style w:type="paragraph" w:styleId="BodyText">
    <w:name w:val="Body Text"/>
    <w:basedOn w:val="Normal"/>
    <w:link w:val="BodyTextChar"/>
    <w:unhideWhenUsed/>
    <w:rsid w:val="002633C9"/>
    <w:pPr>
      <w:spacing w:after="120"/>
    </w:pPr>
  </w:style>
  <w:style w:type="character" w:customStyle="1" w:styleId="BodyTextChar">
    <w:name w:val="Body Text Char"/>
    <w:basedOn w:val="DefaultParagraphFont"/>
    <w:link w:val="BodyText"/>
    <w:rsid w:val="002633C9"/>
    <w:rPr>
      <w:rFonts w:asciiTheme="minorHAnsi" w:hAnsiTheme="minorHAnsi"/>
      <w:sz w:val="24"/>
    </w:rPr>
  </w:style>
  <w:style w:type="character" w:styleId="UnresolvedMention">
    <w:name w:val="Unresolved Mention"/>
    <w:basedOn w:val="DefaultParagraphFont"/>
    <w:uiPriority w:val="99"/>
    <w:semiHidden/>
    <w:unhideWhenUsed/>
    <w:rsid w:val="00145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5821">
      <w:bodyDiv w:val="1"/>
      <w:marLeft w:val="0"/>
      <w:marRight w:val="0"/>
      <w:marTop w:val="0"/>
      <w:marBottom w:val="0"/>
      <w:divBdr>
        <w:top w:val="none" w:sz="0" w:space="0" w:color="auto"/>
        <w:left w:val="none" w:sz="0" w:space="0" w:color="auto"/>
        <w:bottom w:val="none" w:sz="0" w:space="0" w:color="auto"/>
        <w:right w:val="none" w:sz="0" w:space="0" w:color="auto"/>
      </w:divBdr>
    </w:div>
    <w:div w:id="139538174">
      <w:bodyDiv w:val="1"/>
      <w:marLeft w:val="0"/>
      <w:marRight w:val="0"/>
      <w:marTop w:val="0"/>
      <w:marBottom w:val="0"/>
      <w:divBdr>
        <w:top w:val="none" w:sz="0" w:space="0" w:color="auto"/>
        <w:left w:val="none" w:sz="0" w:space="0" w:color="auto"/>
        <w:bottom w:val="none" w:sz="0" w:space="0" w:color="auto"/>
        <w:right w:val="none" w:sz="0" w:space="0" w:color="auto"/>
      </w:divBdr>
    </w:div>
    <w:div w:id="218634959">
      <w:bodyDiv w:val="1"/>
      <w:marLeft w:val="0"/>
      <w:marRight w:val="0"/>
      <w:marTop w:val="0"/>
      <w:marBottom w:val="0"/>
      <w:divBdr>
        <w:top w:val="none" w:sz="0" w:space="0" w:color="auto"/>
        <w:left w:val="none" w:sz="0" w:space="0" w:color="auto"/>
        <w:bottom w:val="none" w:sz="0" w:space="0" w:color="auto"/>
        <w:right w:val="none" w:sz="0" w:space="0" w:color="auto"/>
      </w:divBdr>
    </w:div>
    <w:div w:id="364673831">
      <w:bodyDiv w:val="1"/>
      <w:marLeft w:val="0"/>
      <w:marRight w:val="0"/>
      <w:marTop w:val="0"/>
      <w:marBottom w:val="0"/>
      <w:divBdr>
        <w:top w:val="none" w:sz="0" w:space="0" w:color="auto"/>
        <w:left w:val="none" w:sz="0" w:space="0" w:color="auto"/>
        <w:bottom w:val="none" w:sz="0" w:space="0" w:color="auto"/>
        <w:right w:val="none" w:sz="0" w:space="0" w:color="auto"/>
      </w:divBdr>
    </w:div>
    <w:div w:id="379550012">
      <w:bodyDiv w:val="1"/>
      <w:marLeft w:val="0"/>
      <w:marRight w:val="0"/>
      <w:marTop w:val="0"/>
      <w:marBottom w:val="0"/>
      <w:divBdr>
        <w:top w:val="none" w:sz="0" w:space="0" w:color="auto"/>
        <w:left w:val="none" w:sz="0" w:space="0" w:color="auto"/>
        <w:bottom w:val="none" w:sz="0" w:space="0" w:color="auto"/>
        <w:right w:val="none" w:sz="0" w:space="0" w:color="auto"/>
      </w:divBdr>
    </w:div>
    <w:div w:id="423500559">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26877541">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962809848">
      <w:bodyDiv w:val="1"/>
      <w:marLeft w:val="0"/>
      <w:marRight w:val="0"/>
      <w:marTop w:val="0"/>
      <w:marBottom w:val="0"/>
      <w:divBdr>
        <w:top w:val="none" w:sz="0" w:space="0" w:color="auto"/>
        <w:left w:val="none" w:sz="0" w:space="0" w:color="auto"/>
        <w:bottom w:val="none" w:sz="0" w:space="0" w:color="auto"/>
        <w:right w:val="none" w:sz="0" w:space="0" w:color="auto"/>
      </w:divBdr>
      <w:divsChild>
        <w:div w:id="1554930209">
          <w:marLeft w:val="0"/>
          <w:marRight w:val="0"/>
          <w:marTop w:val="0"/>
          <w:marBottom w:val="0"/>
          <w:divBdr>
            <w:top w:val="none" w:sz="0" w:space="0" w:color="auto"/>
            <w:left w:val="none" w:sz="0" w:space="0" w:color="auto"/>
            <w:bottom w:val="none" w:sz="0" w:space="0" w:color="auto"/>
            <w:right w:val="none" w:sz="0" w:space="0" w:color="auto"/>
          </w:divBdr>
          <w:divsChild>
            <w:div w:id="1051080517">
              <w:marLeft w:val="0"/>
              <w:marRight w:val="0"/>
              <w:marTop w:val="0"/>
              <w:marBottom w:val="0"/>
              <w:divBdr>
                <w:top w:val="none" w:sz="0" w:space="0" w:color="auto"/>
                <w:left w:val="none" w:sz="0" w:space="0" w:color="auto"/>
                <w:bottom w:val="none" w:sz="0" w:space="0" w:color="auto"/>
                <w:right w:val="none" w:sz="0" w:space="0" w:color="auto"/>
              </w:divBdr>
              <w:divsChild>
                <w:div w:id="756752878">
                  <w:marLeft w:val="0"/>
                  <w:marRight w:val="0"/>
                  <w:marTop w:val="0"/>
                  <w:marBottom w:val="0"/>
                  <w:divBdr>
                    <w:top w:val="none" w:sz="0" w:space="0" w:color="auto"/>
                    <w:left w:val="none" w:sz="0" w:space="0" w:color="auto"/>
                    <w:bottom w:val="none" w:sz="0" w:space="0" w:color="auto"/>
                    <w:right w:val="none" w:sz="0" w:space="0" w:color="auto"/>
                  </w:divBdr>
                  <w:divsChild>
                    <w:div w:id="1466852777">
                      <w:marLeft w:val="0"/>
                      <w:marRight w:val="0"/>
                      <w:marTop w:val="0"/>
                      <w:marBottom w:val="0"/>
                      <w:divBdr>
                        <w:top w:val="none" w:sz="0" w:space="0" w:color="auto"/>
                        <w:left w:val="none" w:sz="0" w:space="0" w:color="auto"/>
                        <w:bottom w:val="none" w:sz="0" w:space="0" w:color="auto"/>
                        <w:right w:val="none" w:sz="0" w:space="0" w:color="auto"/>
                      </w:divBdr>
                      <w:divsChild>
                        <w:div w:id="1135951138">
                          <w:marLeft w:val="0"/>
                          <w:marRight w:val="0"/>
                          <w:marTop w:val="0"/>
                          <w:marBottom w:val="0"/>
                          <w:divBdr>
                            <w:top w:val="none" w:sz="0" w:space="0" w:color="auto"/>
                            <w:left w:val="none" w:sz="0" w:space="0" w:color="auto"/>
                            <w:bottom w:val="none" w:sz="0" w:space="0" w:color="auto"/>
                            <w:right w:val="none" w:sz="0" w:space="0" w:color="auto"/>
                          </w:divBdr>
                          <w:divsChild>
                            <w:div w:id="1082068381">
                              <w:marLeft w:val="0"/>
                              <w:marRight w:val="0"/>
                              <w:marTop w:val="0"/>
                              <w:marBottom w:val="0"/>
                              <w:divBdr>
                                <w:top w:val="none" w:sz="0" w:space="0" w:color="auto"/>
                                <w:left w:val="none" w:sz="0" w:space="0" w:color="auto"/>
                                <w:bottom w:val="none" w:sz="0" w:space="0" w:color="auto"/>
                                <w:right w:val="none" w:sz="0" w:space="0" w:color="auto"/>
                              </w:divBdr>
                              <w:divsChild>
                                <w:div w:id="587885564">
                                  <w:marLeft w:val="0"/>
                                  <w:marRight w:val="0"/>
                                  <w:marTop w:val="0"/>
                                  <w:marBottom w:val="0"/>
                                  <w:divBdr>
                                    <w:top w:val="none" w:sz="0" w:space="0" w:color="auto"/>
                                    <w:left w:val="none" w:sz="0" w:space="0" w:color="auto"/>
                                    <w:bottom w:val="none" w:sz="0" w:space="0" w:color="auto"/>
                                    <w:right w:val="none" w:sz="0" w:space="0" w:color="auto"/>
                                  </w:divBdr>
                                  <w:divsChild>
                                    <w:div w:id="77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367549">
      <w:bodyDiv w:val="1"/>
      <w:marLeft w:val="0"/>
      <w:marRight w:val="0"/>
      <w:marTop w:val="0"/>
      <w:marBottom w:val="0"/>
      <w:divBdr>
        <w:top w:val="none" w:sz="0" w:space="0" w:color="auto"/>
        <w:left w:val="none" w:sz="0" w:space="0" w:color="auto"/>
        <w:bottom w:val="none" w:sz="0" w:space="0" w:color="auto"/>
        <w:right w:val="none" w:sz="0" w:space="0" w:color="auto"/>
      </w:divBdr>
    </w:div>
    <w:div w:id="1081949605">
      <w:bodyDiv w:val="1"/>
      <w:marLeft w:val="0"/>
      <w:marRight w:val="0"/>
      <w:marTop w:val="0"/>
      <w:marBottom w:val="0"/>
      <w:divBdr>
        <w:top w:val="none" w:sz="0" w:space="0" w:color="auto"/>
        <w:left w:val="none" w:sz="0" w:space="0" w:color="auto"/>
        <w:bottom w:val="none" w:sz="0" w:space="0" w:color="auto"/>
        <w:right w:val="none" w:sz="0" w:space="0" w:color="auto"/>
      </w:divBdr>
    </w:div>
    <w:div w:id="1083330963">
      <w:bodyDiv w:val="1"/>
      <w:marLeft w:val="0"/>
      <w:marRight w:val="0"/>
      <w:marTop w:val="0"/>
      <w:marBottom w:val="0"/>
      <w:divBdr>
        <w:top w:val="none" w:sz="0" w:space="0" w:color="auto"/>
        <w:left w:val="none" w:sz="0" w:space="0" w:color="auto"/>
        <w:bottom w:val="none" w:sz="0" w:space="0" w:color="auto"/>
        <w:right w:val="none" w:sz="0" w:space="0" w:color="auto"/>
      </w:divBdr>
    </w:div>
    <w:div w:id="1145127558">
      <w:bodyDiv w:val="1"/>
      <w:marLeft w:val="0"/>
      <w:marRight w:val="0"/>
      <w:marTop w:val="0"/>
      <w:marBottom w:val="0"/>
      <w:divBdr>
        <w:top w:val="none" w:sz="0" w:space="0" w:color="auto"/>
        <w:left w:val="none" w:sz="0" w:space="0" w:color="auto"/>
        <w:bottom w:val="none" w:sz="0" w:space="0" w:color="auto"/>
        <w:right w:val="none" w:sz="0" w:space="0" w:color="auto"/>
      </w:divBdr>
    </w:div>
    <w:div w:id="1153176281">
      <w:bodyDiv w:val="1"/>
      <w:marLeft w:val="0"/>
      <w:marRight w:val="0"/>
      <w:marTop w:val="0"/>
      <w:marBottom w:val="0"/>
      <w:divBdr>
        <w:top w:val="none" w:sz="0" w:space="0" w:color="auto"/>
        <w:left w:val="none" w:sz="0" w:space="0" w:color="auto"/>
        <w:bottom w:val="none" w:sz="0" w:space="0" w:color="auto"/>
        <w:right w:val="none" w:sz="0" w:space="0" w:color="auto"/>
      </w:divBdr>
    </w:div>
    <w:div w:id="1278836315">
      <w:bodyDiv w:val="1"/>
      <w:marLeft w:val="0"/>
      <w:marRight w:val="0"/>
      <w:marTop w:val="0"/>
      <w:marBottom w:val="0"/>
      <w:divBdr>
        <w:top w:val="none" w:sz="0" w:space="0" w:color="auto"/>
        <w:left w:val="none" w:sz="0" w:space="0" w:color="auto"/>
        <w:bottom w:val="none" w:sz="0" w:space="0" w:color="auto"/>
        <w:right w:val="none" w:sz="0" w:space="0" w:color="auto"/>
      </w:divBdr>
    </w:div>
    <w:div w:id="1450006574">
      <w:bodyDiv w:val="1"/>
      <w:marLeft w:val="0"/>
      <w:marRight w:val="0"/>
      <w:marTop w:val="0"/>
      <w:marBottom w:val="0"/>
      <w:divBdr>
        <w:top w:val="none" w:sz="0" w:space="0" w:color="auto"/>
        <w:left w:val="none" w:sz="0" w:space="0" w:color="auto"/>
        <w:bottom w:val="none" w:sz="0" w:space="0" w:color="auto"/>
        <w:right w:val="none" w:sz="0" w:space="0" w:color="auto"/>
      </w:divBdr>
    </w:div>
    <w:div w:id="1604612685">
      <w:bodyDiv w:val="1"/>
      <w:marLeft w:val="0"/>
      <w:marRight w:val="0"/>
      <w:marTop w:val="0"/>
      <w:marBottom w:val="0"/>
      <w:divBdr>
        <w:top w:val="none" w:sz="0" w:space="0" w:color="auto"/>
        <w:left w:val="none" w:sz="0" w:space="0" w:color="auto"/>
        <w:bottom w:val="none" w:sz="0" w:space="0" w:color="auto"/>
        <w:right w:val="none" w:sz="0" w:space="0" w:color="auto"/>
      </w:divBdr>
    </w:div>
    <w:div w:id="1627925655">
      <w:bodyDiv w:val="1"/>
      <w:marLeft w:val="0"/>
      <w:marRight w:val="0"/>
      <w:marTop w:val="0"/>
      <w:marBottom w:val="0"/>
      <w:divBdr>
        <w:top w:val="none" w:sz="0" w:space="0" w:color="auto"/>
        <w:left w:val="none" w:sz="0" w:space="0" w:color="auto"/>
        <w:bottom w:val="none" w:sz="0" w:space="0" w:color="auto"/>
        <w:right w:val="none" w:sz="0" w:space="0" w:color="auto"/>
      </w:divBdr>
    </w:div>
    <w:div w:id="1774327513">
      <w:bodyDiv w:val="1"/>
      <w:marLeft w:val="0"/>
      <w:marRight w:val="0"/>
      <w:marTop w:val="0"/>
      <w:marBottom w:val="0"/>
      <w:divBdr>
        <w:top w:val="none" w:sz="0" w:space="0" w:color="auto"/>
        <w:left w:val="none" w:sz="0" w:space="0" w:color="auto"/>
        <w:bottom w:val="none" w:sz="0" w:space="0" w:color="auto"/>
        <w:right w:val="none" w:sz="0" w:space="0" w:color="auto"/>
      </w:divBdr>
    </w:div>
    <w:div w:id="1854106723">
      <w:bodyDiv w:val="1"/>
      <w:marLeft w:val="0"/>
      <w:marRight w:val="0"/>
      <w:marTop w:val="0"/>
      <w:marBottom w:val="0"/>
      <w:divBdr>
        <w:top w:val="none" w:sz="0" w:space="0" w:color="auto"/>
        <w:left w:val="none" w:sz="0" w:space="0" w:color="auto"/>
        <w:bottom w:val="none" w:sz="0" w:space="0" w:color="auto"/>
        <w:right w:val="none" w:sz="0" w:space="0" w:color="auto"/>
      </w:divBdr>
    </w:div>
    <w:div w:id="1935703433">
      <w:bodyDiv w:val="1"/>
      <w:marLeft w:val="0"/>
      <w:marRight w:val="0"/>
      <w:marTop w:val="0"/>
      <w:marBottom w:val="0"/>
      <w:divBdr>
        <w:top w:val="none" w:sz="0" w:space="0" w:color="auto"/>
        <w:left w:val="none" w:sz="0" w:space="0" w:color="auto"/>
        <w:bottom w:val="none" w:sz="0" w:space="0" w:color="auto"/>
        <w:right w:val="none" w:sz="0" w:space="0" w:color="auto"/>
      </w:divBdr>
    </w:div>
    <w:div w:id="2027049746">
      <w:bodyDiv w:val="1"/>
      <w:marLeft w:val="0"/>
      <w:marRight w:val="0"/>
      <w:marTop w:val="0"/>
      <w:marBottom w:val="0"/>
      <w:divBdr>
        <w:top w:val="none" w:sz="0" w:space="0" w:color="auto"/>
        <w:left w:val="none" w:sz="0" w:space="0" w:color="auto"/>
        <w:bottom w:val="none" w:sz="0" w:space="0" w:color="auto"/>
        <w:right w:val="none" w:sz="0" w:space="0" w:color="auto"/>
      </w:divBdr>
    </w:div>
    <w:div w:id="2091386623">
      <w:bodyDiv w:val="1"/>
      <w:marLeft w:val="0"/>
      <w:marRight w:val="0"/>
      <w:marTop w:val="0"/>
      <w:marBottom w:val="0"/>
      <w:divBdr>
        <w:top w:val="none" w:sz="0" w:space="0" w:color="auto"/>
        <w:left w:val="none" w:sz="0" w:space="0" w:color="auto"/>
        <w:bottom w:val="none" w:sz="0" w:space="0" w:color="auto"/>
        <w:right w:val="none" w:sz="0" w:space="0" w:color="auto"/>
      </w:divBdr>
    </w:div>
    <w:div w:id="2092311554">
      <w:bodyDiv w:val="1"/>
      <w:marLeft w:val="0"/>
      <w:marRight w:val="0"/>
      <w:marTop w:val="0"/>
      <w:marBottom w:val="0"/>
      <w:divBdr>
        <w:top w:val="none" w:sz="0" w:space="0" w:color="auto"/>
        <w:left w:val="none" w:sz="0" w:space="0" w:color="auto"/>
        <w:bottom w:val="none" w:sz="0" w:space="0" w:color="auto"/>
        <w:right w:val="none" w:sz="0" w:space="0" w:color="auto"/>
      </w:divBdr>
    </w:div>
    <w:div w:id="20969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versity.utexas.edu/disability/" TargetMode="External"/><Relationship Id="rId18" Type="http://schemas.openxmlformats.org/officeDocument/2006/relationships/hyperlink" Target="http://www.utexas.edu/emergency" TargetMode="External"/><Relationship Id="rId26" Type="http://schemas.openxmlformats.org/officeDocument/2006/relationships/hyperlink" Target="http://deanofstudents.utexas.edu/conduct" TargetMode="External"/><Relationship Id="rId3" Type="http://schemas.openxmlformats.org/officeDocument/2006/relationships/customXml" Target="../customXml/item3.xml"/><Relationship Id="rId21" Type="http://schemas.openxmlformats.org/officeDocument/2006/relationships/hyperlink" Target="https://wikis.utexas.edu/display/MSBTech/How+to+Join+Class+or+Office+Hours" TargetMode="External"/><Relationship Id="rId7" Type="http://schemas.openxmlformats.org/officeDocument/2006/relationships/settings" Target="settings.xml"/><Relationship Id="rId12" Type="http://schemas.openxmlformats.org/officeDocument/2006/relationships/hyperlink" Target="http://mccombs.sona-systems.com" TargetMode="External"/><Relationship Id="rId17" Type="http://schemas.openxmlformats.org/officeDocument/2006/relationships/hyperlink" Target="https://besafe.utexas.edu/behavior-concerns-advice-line" TargetMode="External"/><Relationship Id="rId25" Type="http://schemas.openxmlformats.org/officeDocument/2006/relationships/hyperlink" Target="https://covid.provost.utexas.edu/faculty/search/?query=student%2520misconduct" TargetMode="External"/><Relationship Id="rId2" Type="http://schemas.openxmlformats.org/officeDocument/2006/relationships/customXml" Target="../customXml/item2.xml"/><Relationship Id="rId16" Type="http://schemas.openxmlformats.org/officeDocument/2006/relationships/hyperlink" Target="https://preparedness.utexas.edu/" TargetMode="External"/><Relationship Id="rId20" Type="http://schemas.openxmlformats.org/officeDocument/2006/relationships/hyperlink" Target="https://wikis.utexas.edu/display/MSBTech/Getting+Started+With+Zo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ikis.utexas.edu/display/MSBTech/Zoom+Etiquett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eanofstudents.utexas.edu/conduct/%20" TargetMode="External"/><Relationship Id="rId23" Type="http://schemas.openxmlformats.org/officeDocument/2006/relationships/hyperlink" Target="https://wikis.utexas.edu/display/MSBTech/Internet+Connection+Tips"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ikis.utexas.edu/display/MSBTech/Student+Online+Instruction+Wik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mccombs.utexas.edu/BBA/Code-of-Ethics" TargetMode="External"/><Relationship Id="rId22" Type="http://schemas.openxmlformats.org/officeDocument/2006/relationships/hyperlink" Target="https://wikis.utexas.edu/display/MSBTech/Internet+Connection+Tips" TargetMode="External"/><Relationship Id="rId27" Type="http://schemas.openxmlformats.org/officeDocument/2006/relationships/hyperlink" Target="https://deanofstudents.utexas.ed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2.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1FDE0-FF49-3E45-8A59-DAB8D358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4711</Words>
  <Characters>26856</Characters>
  <Application>Microsoft Office Word</Application>
  <DocSecurity>0</DocSecurity>
  <Lines>223</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MKT_337_Syllabus_HOHENBERG</vt:lpstr>
      <vt:lpstr>MKT_337_Syllabus_HOHENBERG</vt:lpstr>
    </vt:vector>
  </TitlesOfParts>
  <Company>UT</Company>
  <LinksUpToDate>false</LinksUpToDate>
  <CharactersWithSpaces>31504</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MKT_337_Syllabus_HOHENBERG</dc:title>
  <dc:creator>Sebastian Hohenberg</dc:creator>
  <cp:keywords>PC</cp:keywords>
  <cp:lastModifiedBy>Ed Salvato</cp:lastModifiedBy>
  <cp:revision>4</cp:revision>
  <cp:lastPrinted>2021-01-04T19:17:00Z</cp:lastPrinted>
  <dcterms:created xsi:type="dcterms:W3CDTF">2021-04-01T19:59:00Z</dcterms:created>
  <dcterms:modified xsi:type="dcterms:W3CDTF">2021-04-01T20:11:00Z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